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7479B" w14:textId="77777777" w:rsidR="009F2481" w:rsidRDefault="009F2481" w:rsidP="009F2481">
      <w:pPr>
        <w:rPr>
          <w:rFonts w:cs="Arial"/>
          <w:sz w:val="24"/>
          <w:szCs w:val="24"/>
        </w:rPr>
      </w:pPr>
    </w:p>
    <w:p w14:paraId="1C5CEF8D" w14:textId="3ED78076" w:rsidR="006D4090" w:rsidRPr="004F4A74" w:rsidRDefault="006D4090" w:rsidP="004F4A74">
      <w:pPr>
        <w:pStyle w:val="BodyText3"/>
        <w:rPr>
          <w:sz w:val="24"/>
        </w:rPr>
      </w:pPr>
      <w:r w:rsidRPr="004F4A74">
        <w:rPr>
          <w:sz w:val="24"/>
        </w:rPr>
        <w:t>P</w:t>
      </w:r>
      <w:r w:rsidRPr="004F4A74">
        <w:rPr>
          <w:sz w:val="24"/>
        </w:rPr>
        <w:t>rocedure for Requesting Biological Samples and Data from the Accelerated Cure Project MS Repository</w:t>
      </w:r>
    </w:p>
    <w:p w14:paraId="345EC42C" w14:textId="77777777" w:rsidR="006D4090" w:rsidRPr="004F4A74" w:rsidRDefault="006D4090" w:rsidP="004F4A74">
      <w:pPr>
        <w:pStyle w:val="BodyText"/>
        <w:spacing w:after="0"/>
        <w:rPr>
          <w:b/>
          <w:bCs/>
          <w:sz w:val="26"/>
          <w:szCs w:val="26"/>
        </w:rPr>
      </w:pPr>
    </w:p>
    <w:p w14:paraId="32989E8E" w14:textId="77777777" w:rsidR="006D4090" w:rsidRPr="004F4A74" w:rsidRDefault="006D4090" w:rsidP="004F4A74">
      <w:pPr>
        <w:spacing w:after="240" w:line="240" w:lineRule="auto"/>
        <w:rPr>
          <w:rFonts w:ascii="Arial" w:hAnsi="Arial" w:cs="Arial"/>
        </w:rPr>
      </w:pPr>
      <w:r w:rsidRPr="004F4A74">
        <w:rPr>
          <w:rFonts w:ascii="Arial" w:hAnsi="Arial" w:cs="Arial"/>
        </w:rPr>
        <w:t>The Accelerated Cure Project Repository solicits proposals requesting biological samples from investigators studying the causes or triggers of MS and related demyelinating diseases.  To request specimens and/or data, please follow these procedures:</w:t>
      </w:r>
    </w:p>
    <w:p w14:paraId="24078DDF" w14:textId="77777777" w:rsidR="006D4090" w:rsidRPr="004F4A74" w:rsidRDefault="006D4090" w:rsidP="004F4A74">
      <w:pPr>
        <w:numPr>
          <w:ilvl w:val="0"/>
          <w:numId w:val="2"/>
        </w:numPr>
        <w:tabs>
          <w:tab w:val="left" w:pos="360"/>
          <w:tab w:val="left" w:pos="720"/>
        </w:tabs>
        <w:suppressAutoHyphens/>
        <w:spacing w:after="240" w:line="240" w:lineRule="auto"/>
        <w:ind w:left="360"/>
        <w:rPr>
          <w:rFonts w:ascii="Arial" w:hAnsi="Arial" w:cs="Arial"/>
        </w:rPr>
      </w:pPr>
      <w:r w:rsidRPr="004F4A74">
        <w:rPr>
          <w:rFonts w:ascii="Arial" w:hAnsi="Arial" w:cs="Arial"/>
        </w:rPr>
        <w:t xml:space="preserve">Submit a written proposal to the Accelerated Cure Project using the attached form. This proposal will contain information about your research plan as well as the number and type of specimens required. The proposal </w:t>
      </w:r>
      <w:r w:rsidRPr="004F4A74">
        <w:rPr>
          <w:rFonts w:ascii="Arial" w:hAnsi="Arial" w:cs="Arial"/>
          <w:b/>
          <w:bCs/>
        </w:rPr>
        <w:t>must</w:t>
      </w:r>
      <w:r w:rsidRPr="004F4A74">
        <w:rPr>
          <w:rFonts w:ascii="Arial" w:hAnsi="Arial" w:cs="Arial"/>
        </w:rPr>
        <w:t xml:space="preserve"> include a description of your plans for contributing the data generated from use of the specimens back to Accelerated Cure Project for incorporation into the sample database.  These plans must include type of data to be contributed, expected timing of the contribution, and quality control mechanisms to be applied to the data before contribution.  Proposals are accepted and reviewed year round.   </w:t>
      </w:r>
    </w:p>
    <w:p w14:paraId="50DA6726" w14:textId="77777777" w:rsidR="006D4090" w:rsidRPr="004F4A74" w:rsidRDefault="006D4090" w:rsidP="004F4A74">
      <w:pPr>
        <w:numPr>
          <w:ilvl w:val="0"/>
          <w:numId w:val="2"/>
        </w:numPr>
        <w:tabs>
          <w:tab w:val="left" w:pos="360"/>
          <w:tab w:val="left" w:pos="720"/>
        </w:tabs>
        <w:suppressAutoHyphens/>
        <w:spacing w:after="240" w:line="240" w:lineRule="auto"/>
        <w:ind w:left="360"/>
        <w:rPr>
          <w:rFonts w:ascii="Arial" w:hAnsi="Arial" w:cs="Arial"/>
        </w:rPr>
      </w:pPr>
      <w:r w:rsidRPr="004F4A74">
        <w:rPr>
          <w:rFonts w:ascii="Arial" w:hAnsi="Arial" w:cs="Arial"/>
        </w:rPr>
        <w:t>Your proposal will be initially reviewed by Accelerated Cure Project staff for completeness, alignment with the purpose of the repository, and our ability to fulfill the request.  You will be notified if any problems are found and given the opportunity to make appropriate changes.</w:t>
      </w:r>
    </w:p>
    <w:p w14:paraId="65B3ED0D" w14:textId="77777777" w:rsidR="006D4090" w:rsidRPr="004F4A74" w:rsidRDefault="006D4090" w:rsidP="004F4A74">
      <w:pPr>
        <w:numPr>
          <w:ilvl w:val="0"/>
          <w:numId w:val="2"/>
        </w:numPr>
        <w:tabs>
          <w:tab w:val="left" w:pos="360"/>
          <w:tab w:val="left" w:pos="720"/>
        </w:tabs>
        <w:suppressAutoHyphens/>
        <w:spacing w:after="240" w:line="240" w:lineRule="auto"/>
        <w:ind w:left="360"/>
        <w:rPr>
          <w:rFonts w:ascii="Arial" w:hAnsi="Arial" w:cs="Arial"/>
        </w:rPr>
      </w:pPr>
      <w:r w:rsidRPr="004F4A74">
        <w:rPr>
          <w:rFonts w:ascii="Arial" w:hAnsi="Arial" w:cs="Arial"/>
        </w:rPr>
        <w:t>After the preliminary review is complete, your proposal will be reviewed by the Accelerated Cure Project Repository Oversight Committee, composed of representatives from Accelerated Cure Project, the Transverse Myelitis Association, the collection sites, and others.  This committee will make a recommendation regarding whether to grant your request.  Factors influencing this recommendation include:</w:t>
      </w:r>
    </w:p>
    <w:p w14:paraId="4299FA2B"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Potential benefit to people with MS and/or related demyelinating diseases</w:t>
      </w:r>
    </w:p>
    <w:p w14:paraId="281F136C"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 xml:space="preserve">Scientific merit of the application </w:t>
      </w:r>
    </w:p>
    <w:p w14:paraId="4B38DADE"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 xml:space="preserve">Experience of the investigator </w:t>
      </w:r>
    </w:p>
    <w:p w14:paraId="5F315F2C"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Adequacy of plans for contributing data generated through use of the specimens</w:t>
      </w:r>
    </w:p>
    <w:p w14:paraId="041D03BD"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 xml:space="preserve">Statistical validity of the study </w:t>
      </w:r>
    </w:p>
    <w:p w14:paraId="68251A96" w14:textId="77777777" w:rsidR="006D4090" w:rsidRPr="004F4A74"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Use of techniques designed to minimize the specimen volume required, if nonrenewable specimens are requested</w:t>
      </w:r>
    </w:p>
    <w:p w14:paraId="483E3412" w14:textId="0606ABCD" w:rsidR="006D4090" w:rsidRDefault="006D4090" w:rsidP="004F4A74">
      <w:pPr>
        <w:numPr>
          <w:ilvl w:val="0"/>
          <w:numId w:val="3"/>
        </w:numPr>
        <w:tabs>
          <w:tab w:val="left" w:pos="360"/>
          <w:tab w:val="left" w:pos="720"/>
          <w:tab w:val="left" w:pos="1080"/>
        </w:tabs>
        <w:suppressAutoHyphens/>
        <w:spacing w:after="0" w:line="240" w:lineRule="auto"/>
        <w:ind w:left="360"/>
        <w:rPr>
          <w:rFonts w:ascii="Arial" w:hAnsi="Arial" w:cs="Arial"/>
        </w:rPr>
      </w:pPr>
      <w:r w:rsidRPr="004F4A74">
        <w:rPr>
          <w:rFonts w:ascii="Arial" w:hAnsi="Arial" w:cs="Arial"/>
        </w:rPr>
        <w:t>Scale of experiment (data on more samples is preferred to fewer, inclusion of multiple diseases is preferred to a single disease)</w:t>
      </w:r>
    </w:p>
    <w:p w14:paraId="65338D30" w14:textId="77777777" w:rsidR="004F4A74" w:rsidRPr="004F4A74" w:rsidRDefault="004F4A74" w:rsidP="004F4A74">
      <w:pPr>
        <w:tabs>
          <w:tab w:val="left" w:pos="360"/>
          <w:tab w:val="left" w:pos="720"/>
          <w:tab w:val="left" w:pos="1080"/>
        </w:tabs>
        <w:suppressAutoHyphens/>
        <w:spacing w:after="0" w:line="240" w:lineRule="auto"/>
        <w:ind w:left="360"/>
        <w:rPr>
          <w:rFonts w:ascii="Arial" w:hAnsi="Arial" w:cs="Arial"/>
        </w:rPr>
      </w:pPr>
    </w:p>
    <w:p w14:paraId="16740E2C" w14:textId="77777777" w:rsidR="004F4A74" w:rsidRDefault="006D4090" w:rsidP="004F4A74">
      <w:pPr>
        <w:numPr>
          <w:ilvl w:val="0"/>
          <w:numId w:val="2"/>
        </w:numPr>
        <w:tabs>
          <w:tab w:val="left" w:pos="360"/>
          <w:tab w:val="left" w:pos="720"/>
        </w:tabs>
        <w:suppressAutoHyphens/>
        <w:spacing w:after="240" w:line="240" w:lineRule="auto"/>
        <w:ind w:left="360"/>
        <w:rPr>
          <w:rFonts w:ascii="Arial" w:hAnsi="Arial" w:cs="Arial"/>
        </w:rPr>
      </w:pPr>
      <w:r w:rsidRPr="004F4A74">
        <w:rPr>
          <w:rFonts w:ascii="Arial" w:hAnsi="Arial" w:cs="Arial"/>
        </w:rPr>
        <w:t xml:space="preserve">Accelerated Cure Project will make the final decision on providing the samples and associated data. If Accelerated Cure Project cannot meet your needs, we will attempt to identify an appropriate alternative resource. </w:t>
      </w:r>
      <w:r w:rsidRPr="004F4A74">
        <w:rPr>
          <w:rFonts w:ascii="Arial" w:hAnsi="Arial" w:cs="Arial"/>
          <w:noProof/>
        </w:rPr>
        <w:drawing>
          <wp:inline distT="0" distB="0" distL="0" distR="0" wp14:anchorId="3F95A003" wp14:editId="6A286BA7">
            <wp:extent cx="8890" cy="144780"/>
            <wp:effectExtent l="0" t="0" r="0" b="0"/>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 cy="144780"/>
                    </a:xfrm>
                    <a:prstGeom prst="rect">
                      <a:avLst/>
                    </a:prstGeom>
                    <a:solidFill>
                      <a:srgbClr val="FFFFFF"/>
                    </a:solidFill>
                    <a:ln>
                      <a:noFill/>
                    </a:ln>
                  </pic:spPr>
                </pic:pic>
              </a:graphicData>
            </a:graphic>
          </wp:inline>
        </w:drawing>
      </w:r>
      <w:r w:rsidRPr="004F4A74">
        <w:rPr>
          <w:rFonts w:ascii="Arial" w:hAnsi="Arial" w:cs="Arial"/>
          <w:noProof/>
        </w:rPr>
        <w:drawing>
          <wp:inline distT="0" distB="0" distL="0" distR="0" wp14:anchorId="2BB6DA55" wp14:editId="20E2C19A">
            <wp:extent cx="18415" cy="18415"/>
            <wp:effectExtent l="0" t="0" r="0"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solidFill>
                      <a:srgbClr val="FFFFFF"/>
                    </a:solidFill>
                    <a:ln>
                      <a:noFill/>
                    </a:ln>
                  </pic:spPr>
                </pic:pic>
              </a:graphicData>
            </a:graphic>
          </wp:inline>
        </w:drawing>
      </w:r>
    </w:p>
    <w:p w14:paraId="14C07CDC" w14:textId="6B96E249" w:rsidR="004F4A74" w:rsidRDefault="004F4A74" w:rsidP="004F4A74">
      <w:pPr>
        <w:tabs>
          <w:tab w:val="left" w:pos="360"/>
          <w:tab w:val="left" w:pos="720"/>
        </w:tabs>
        <w:suppressAutoHyphens/>
        <w:spacing w:after="240" w:line="240" w:lineRule="auto"/>
        <w:ind w:left="360"/>
        <w:rPr>
          <w:rFonts w:ascii="Arial" w:hAnsi="Arial" w:cs="Arial"/>
        </w:rPr>
      </w:pPr>
      <w:r w:rsidRPr="004F4A74">
        <w:rPr>
          <w:rFonts w:ascii="Arial" w:hAnsi="Arial" w:cs="Arial"/>
        </w:rPr>
        <w:t xml:space="preserve">If your proposal is approved, you will be sent a letter of approval with a commitment from Accelerated Cure Project to provide the necessary specimens and/or along with a </w:t>
      </w:r>
      <w:hyperlink r:id="rId9" w:history="1">
        <w:r w:rsidRPr="004F4A74">
          <w:rPr>
            <w:rStyle w:val="Hyperlink"/>
            <w:rFonts w:ascii="Arial" w:hAnsi="Arial" w:cs="Arial"/>
          </w:rPr>
          <w:t>materials</w:t>
        </w:r>
      </w:hyperlink>
      <w:r w:rsidRPr="004F4A74">
        <w:rPr>
          <w:rFonts w:ascii="Arial" w:hAnsi="Arial" w:cs="Arial"/>
        </w:rPr>
        <w:t xml:space="preserve"> (or </w:t>
      </w:r>
      <w:hyperlink r:id="rId10" w:history="1">
        <w:r w:rsidRPr="004F4A74">
          <w:rPr>
            <w:rStyle w:val="Hyperlink"/>
            <w:rFonts w:ascii="Arial" w:hAnsi="Arial" w:cs="Arial"/>
          </w:rPr>
          <w:t>data</w:t>
        </w:r>
      </w:hyperlink>
      <w:r w:rsidRPr="004F4A74">
        <w:rPr>
          <w:rFonts w:ascii="Arial" w:hAnsi="Arial" w:cs="Arial"/>
        </w:rPr>
        <w:t xml:space="preserve">) transfer agreement. </w:t>
      </w:r>
      <w:r w:rsidRPr="00897FE9">
        <w:rPr>
          <w:noProof/>
        </w:rPr>
        <w:drawing>
          <wp:inline distT="0" distB="0" distL="0" distR="0" wp14:anchorId="3782C137" wp14:editId="2E3B24C9">
            <wp:extent cx="8890" cy="14478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 cy="144780"/>
                    </a:xfrm>
                    <a:prstGeom prst="rect">
                      <a:avLst/>
                    </a:prstGeom>
                    <a:solidFill>
                      <a:srgbClr val="FFFFFF"/>
                    </a:solidFill>
                    <a:ln>
                      <a:noFill/>
                    </a:ln>
                  </pic:spPr>
                </pic:pic>
              </a:graphicData>
            </a:graphic>
          </wp:inline>
        </w:drawing>
      </w:r>
      <w:r w:rsidRPr="00897FE9">
        <w:rPr>
          <w:noProof/>
        </w:rPr>
        <w:drawing>
          <wp:inline distT="0" distB="0" distL="0" distR="0" wp14:anchorId="2DFF09A3" wp14:editId="2C218B28">
            <wp:extent cx="8890" cy="144780"/>
            <wp:effectExtent l="0" t="0" r="0" b="0"/>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 cy="144780"/>
                    </a:xfrm>
                    <a:prstGeom prst="rect">
                      <a:avLst/>
                    </a:prstGeom>
                    <a:solidFill>
                      <a:srgbClr val="FFFFFF"/>
                    </a:solidFill>
                    <a:ln>
                      <a:noFill/>
                    </a:ln>
                  </pic:spPr>
                </pic:pic>
              </a:graphicData>
            </a:graphic>
          </wp:inline>
        </w:drawing>
      </w:r>
      <w:r w:rsidRPr="00897FE9">
        <w:rPr>
          <w:noProof/>
        </w:rPr>
        <w:drawing>
          <wp:inline distT="0" distB="0" distL="0" distR="0" wp14:anchorId="1DE44850" wp14:editId="59B6E32D">
            <wp:extent cx="18415" cy="18415"/>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solidFill>
                      <a:srgbClr val="FFFFFF"/>
                    </a:solidFill>
                    <a:ln>
                      <a:noFill/>
                    </a:ln>
                  </pic:spPr>
                </pic:pic>
              </a:graphicData>
            </a:graphic>
          </wp:inline>
        </w:drawing>
      </w:r>
      <w:r w:rsidRPr="004F4A74">
        <w:rPr>
          <w:rFonts w:ascii="Arial" w:hAnsi="Arial" w:cs="Arial"/>
        </w:rPr>
        <w:t xml:space="preserve"> Subsequent steps include a detailed discussion of your sample requirements (which includes a check on sample inventory) as well as identification of the Case Report Form (</w:t>
      </w:r>
      <w:hyperlink r:id="rId11" w:history="1">
        <w:r w:rsidRPr="004F4A74">
          <w:rPr>
            <w:rStyle w:val="Hyperlink"/>
            <w:rFonts w:ascii="Arial" w:hAnsi="Arial" w:cs="Arial"/>
          </w:rPr>
          <w:t>visit 1</w:t>
        </w:r>
      </w:hyperlink>
      <w:r w:rsidRPr="004F4A74">
        <w:rPr>
          <w:rFonts w:ascii="Arial" w:hAnsi="Arial" w:cs="Arial"/>
        </w:rPr>
        <w:t xml:space="preserve">, </w:t>
      </w:r>
      <w:hyperlink r:id="rId12" w:history="1">
        <w:r w:rsidRPr="004F4A74">
          <w:rPr>
            <w:rStyle w:val="Hyperlink"/>
            <w:rFonts w:ascii="Arial" w:hAnsi="Arial" w:cs="Arial"/>
          </w:rPr>
          <w:t>visit 2</w:t>
        </w:r>
      </w:hyperlink>
      <w:r w:rsidRPr="004F4A74">
        <w:rPr>
          <w:rFonts w:ascii="Arial" w:hAnsi="Arial" w:cs="Arial"/>
        </w:rPr>
        <w:t xml:space="preserve">) and </w:t>
      </w:r>
      <w:hyperlink r:id="rId13" w:history="1">
        <w:r w:rsidRPr="004F4A74">
          <w:rPr>
            <w:rStyle w:val="Hyperlink"/>
            <w:rFonts w:ascii="Arial" w:hAnsi="Arial" w:cs="Arial"/>
          </w:rPr>
          <w:t>returned</w:t>
        </w:r>
      </w:hyperlink>
      <w:r w:rsidRPr="004F4A74">
        <w:rPr>
          <w:rFonts w:ascii="Arial" w:hAnsi="Arial" w:cs="Arial"/>
        </w:rPr>
        <w:t xml:space="preserve"> data you require from the ACP database. The </w:t>
      </w:r>
      <w:hyperlink r:id="rId14" w:history="1">
        <w:r w:rsidRPr="004F4A74">
          <w:rPr>
            <w:rStyle w:val="Hyperlink"/>
            <w:rFonts w:ascii="Arial" w:hAnsi="Arial" w:cs="Arial"/>
          </w:rPr>
          <w:t>costs</w:t>
        </w:r>
      </w:hyperlink>
      <w:r w:rsidRPr="004F4A74">
        <w:rPr>
          <w:rFonts w:ascii="Arial" w:hAnsi="Arial" w:cs="Arial"/>
        </w:rPr>
        <w:t xml:space="preserve"> associated with your distribution will also be finalized.</w:t>
      </w:r>
    </w:p>
    <w:p w14:paraId="6D77D114" w14:textId="77777777" w:rsidR="004F4A74" w:rsidRPr="00897FE9" w:rsidRDefault="004F4A74" w:rsidP="004F4A74">
      <w:pPr>
        <w:spacing w:after="240" w:line="240" w:lineRule="auto"/>
        <w:ind w:left="360"/>
        <w:rPr>
          <w:rFonts w:ascii="Arial" w:hAnsi="Arial" w:cs="Arial"/>
        </w:rPr>
      </w:pPr>
      <w:r w:rsidRPr="00897FE9">
        <w:rPr>
          <w:rFonts w:ascii="Arial" w:hAnsi="Arial" w:cs="Arial"/>
        </w:rPr>
        <w:lastRenderedPageBreak/>
        <w:t>If your proposal is not accepted, you will be sent a letter stating the concerns that prevented your proposal from being approved, and invited to resolve any remaining scientific issues so that the proposal may be resubmitted.</w:t>
      </w:r>
    </w:p>
    <w:p w14:paraId="289CE6B3" w14:textId="77777777" w:rsidR="004F4A74" w:rsidRPr="00897FE9" w:rsidRDefault="004F4A74" w:rsidP="004F4A74">
      <w:pPr>
        <w:pStyle w:val="BodyText2"/>
        <w:rPr>
          <w:rFonts w:cs="Arial"/>
          <w:sz w:val="22"/>
          <w:szCs w:val="22"/>
        </w:rPr>
      </w:pPr>
      <w:r w:rsidRPr="00897FE9">
        <w:rPr>
          <w:rFonts w:cs="Arial"/>
          <w:sz w:val="22"/>
          <w:szCs w:val="22"/>
        </w:rPr>
        <w:t>Please direct all proposals and questions about the review process, and submit completed proposals to: David Gwynne (dgwynne@acceleratedcure.org 1-613-285-8412)</w:t>
      </w:r>
    </w:p>
    <w:p w14:paraId="5568966B" w14:textId="77777777" w:rsidR="004F4A74" w:rsidRPr="004F4A74" w:rsidRDefault="004F4A74" w:rsidP="004F4A74">
      <w:pPr>
        <w:tabs>
          <w:tab w:val="left" w:pos="360"/>
          <w:tab w:val="left" w:pos="720"/>
        </w:tabs>
        <w:suppressAutoHyphens/>
        <w:spacing w:after="240" w:line="240" w:lineRule="auto"/>
        <w:ind w:left="360"/>
        <w:rPr>
          <w:rFonts w:ascii="Arial" w:hAnsi="Arial" w:cs="Arial"/>
        </w:rPr>
      </w:pPr>
    </w:p>
    <w:p w14:paraId="2704B240" w14:textId="77777777" w:rsidR="004F4A74" w:rsidRDefault="004F4A74">
      <w:pPr>
        <w:rPr>
          <w:rFonts w:ascii="Arial" w:eastAsia="Times New Roman" w:hAnsi="Arial" w:cs="Arial"/>
          <w:b/>
          <w:bCs/>
          <w:sz w:val="26"/>
          <w:szCs w:val="26"/>
          <w:lang w:eastAsia="ar-SA"/>
        </w:rPr>
      </w:pPr>
      <w:r>
        <w:rPr>
          <w:rFonts w:cs="Arial"/>
        </w:rPr>
        <w:br w:type="page"/>
      </w:r>
    </w:p>
    <w:p w14:paraId="0A99297B" w14:textId="4E016822" w:rsidR="006D4090" w:rsidRPr="004F4A74" w:rsidRDefault="006D4090" w:rsidP="004F4A74">
      <w:pPr>
        <w:pStyle w:val="BodyTextIndent"/>
        <w:spacing w:after="0"/>
        <w:rPr>
          <w:rFonts w:cs="Arial"/>
        </w:rPr>
      </w:pPr>
      <w:r w:rsidRPr="004F4A74">
        <w:rPr>
          <w:rFonts w:cs="Arial"/>
        </w:rPr>
        <w:lastRenderedPageBreak/>
        <w:t xml:space="preserve">Request for Samples and/or Data from the Accelerated Cure Project </w:t>
      </w:r>
    </w:p>
    <w:p w14:paraId="30D91B9E" w14:textId="77777777" w:rsidR="006D4090" w:rsidRPr="004F4A74" w:rsidRDefault="006D4090" w:rsidP="004F4A74">
      <w:pPr>
        <w:pStyle w:val="BodyTextIndent"/>
        <w:spacing w:after="0"/>
        <w:rPr>
          <w:rFonts w:cs="Arial"/>
        </w:rPr>
      </w:pPr>
      <w:r w:rsidRPr="004F4A74">
        <w:rPr>
          <w:rFonts w:cs="Arial"/>
        </w:rPr>
        <w:t>MS Repository</w:t>
      </w:r>
    </w:p>
    <w:p w14:paraId="28325D38" w14:textId="77C7C794" w:rsidR="006D4090" w:rsidRPr="004F4A74" w:rsidRDefault="006D4090" w:rsidP="004F4A74">
      <w:pPr>
        <w:spacing w:line="240" w:lineRule="auto"/>
        <w:jc w:val="center"/>
        <w:rPr>
          <w:rFonts w:ascii="Arial" w:hAnsi="Arial" w:cs="Arial"/>
          <w:sz w:val="20"/>
          <w:szCs w:val="26"/>
        </w:rPr>
      </w:pPr>
      <w:r w:rsidRPr="004F4A74">
        <w:rPr>
          <w:rFonts w:ascii="Arial" w:hAnsi="Arial" w:cs="Arial"/>
          <w:sz w:val="20"/>
          <w:szCs w:val="26"/>
        </w:rPr>
        <w:t>Use as much space as you need to answer the questions.</w:t>
      </w:r>
    </w:p>
    <w:p w14:paraId="2F2EEEC2"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73750B6B" w14:textId="46407DB0"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 xml:space="preserve">Date:  </w:t>
      </w:r>
    </w:p>
    <w:p w14:paraId="062AD2EE" w14:textId="1B141A99"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 xml:space="preserve">Name of investigator:  </w:t>
      </w:r>
    </w:p>
    <w:p w14:paraId="4CCEED22" w14:textId="6D4D1CF2" w:rsidR="006D4090" w:rsidRPr="004F4A74" w:rsidRDefault="006D4090" w:rsidP="004F4A74">
      <w:pPr>
        <w:spacing w:line="240" w:lineRule="auto"/>
        <w:jc w:val="both"/>
        <w:rPr>
          <w:rFonts w:ascii="Arial" w:hAnsi="Arial" w:cs="Arial"/>
          <w:b/>
          <w:bCs/>
          <w:sz w:val="20"/>
          <w:szCs w:val="20"/>
        </w:rPr>
      </w:pPr>
      <w:r w:rsidRPr="004F4A74">
        <w:rPr>
          <w:rFonts w:ascii="Arial" w:hAnsi="Arial" w:cs="Arial"/>
          <w:b/>
          <w:bCs/>
          <w:sz w:val="20"/>
          <w:szCs w:val="20"/>
        </w:rPr>
        <w:t xml:space="preserve">Investigator's institution:  </w:t>
      </w:r>
    </w:p>
    <w:p w14:paraId="03464DD6" w14:textId="425C670D" w:rsidR="006D4090" w:rsidRPr="004F4A74" w:rsidRDefault="006D4090" w:rsidP="004F4A74">
      <w:pPr>
        <w:spacing w:line="240" w:lineRule="auto"/>
        <w:rPr>
          <w:rFonts w:ascii="Arial" w:hAnsi="Arial" w:cs="Arial"/>
          <w:b/>
          <w:bCs/>
          <w:sz w:val="20"/>
          <w:szCs w:val="20"/>
        </w:rPr>
      </w:pPr>
      <w:r w:rsidRPr="004F4A74">
        <w:rPr>
          <w:rFonts w:ascii="Arial" w:hAnsi="Arial" w:cs="Arial"/>
          <w:sz w:val="20"/>
          <w:szCs w:val="20"/>
        </w:rPr>
        <w:tab/>
      </w:r>
      <w:r w:rsidRPr="004F4A74">
        <w:rPr>
          <w:rFonts w:ascii="Arial" w:hAnsi="Arial" w:cs="Arial"/>
          <w:b/>
          <w:bCs/>
          <w:sz w:val="20"/>
          <w:szCs w:val="20"/>
        </w:rPr>
        <w:t xml:space="preserve">Address:  </w:t>
      </w:r>
    </w:p>
    <w:p w14:paraId="0AD34555" w14:textId="6DEA305E" w:rsidR="006D4090" w:rsidRPr="004F4A74" w:rsidRDefault="006D4090" w:rsidP="004F4A74">
      <w:pPr>
        <w:spacing w:line="240" w:lineRule="auto"/>
        <w:jc w:val="both"/>
        <w:rPr>
          <w:rFonts w:ascii="Arial" w:hAnsi="Arial" w:cs="Arial"/>
          <w:b/>
          <w:bCs/>
          <w:sz w:val="20"/>
          <w:szCs w:val="20"/>
        </w:rPr>
      </w:pPr>
      <w:r w:rsidRPr="004F4A74">
        <w:rPr>
          <w:rFonts w:ascii="Arial" w:hAnsi="Arial" w:cs="Arial"/>
          <w:sz w:val="20"/>
          <w:szCs w:val="20"/>
        </w:rPr>
        <w:tab/>
      </w:r>
      <w:r w:rsidRPr="004F4A74">
        <w:rPr>
          <w:rFonts w:ascii="Arial" w:hAnsi="Arial" w:cs="Arial"/>
          <w:b/>
          <w:bCs/>
          <w:sz w:val="20"/>
          <w:szCs w:val="20"/>
        </w:rPr>
        <w:t xml:space="preserve">Phone number:  </w:t>
      </w:r>
    </w:p>
    <w:p w14:paraId="30A49C65" w14:textId="4C4E6D66" w:rsidR="006D4090" w:rsidRPr="004F4A74" w:rsidRDefault="006D4090" w:rsidP="004F4A74">
      <w:pPr>
        <w:spacing w:line="240" w:lineRule="auto"/>
        <w:rPr>
          <w:rFonts w:ascii="Arial" w:hAnsi="Arial" w:cs="Arial"/>
          <w:b/>
          <w:bCs/>
          <w:sz w:val="20"/>
          <w:szCs w:val="20"/>
        </w:rPr>
      </w:pPr>
      <w:r w:rsidRPr="004F4A74">
        <w:rPr>
          <w:rFonts w:ascii="Arial" w:hAnsi="Arial" w:cs="Arial"/>
          <w:sz w:val="20"/>
          <w:szCs w:val="20"/>
        </w:rPr>
        <w:tab/>
      </w:r>
      <w:r w:rsidRPr="004F4A74">
        <w:rPr>
          <w:rFonts w:ascii="Arial" w:hAnsi="Arial" w:cs="Arial"/>
          <w:b/>
          <w:bCs/>
          <w:sz w:val="20"/>
          <w:szCs w:val="20"/>
        </w:rPr>
        <w:t xml:space="preserve">Email address:  </w:t>
      </w:r>
    </w:p>
    <w:p w14:paraId="33E28BD6" w14:textId="3322ABC5" w:rsidR="006D4090" w:rsidRPr="004F4A74" w:rsidRDefault="006D4090" w:rsidP="004F4A74">
      <w:pPr>
        <w:spacing w:line="240" w:lineRule="auto"/>
        <w:rPr>
          <w:rFonts w:ascii="Arial" w:hAnsi="Arial" w:cs="Arial"/>
          <w:b/>
          <w:bCs/>
          <w:sz w:val="20"/>
          <w:szCs w:val="20"/>
        </w:rPr>
      </w:pPr>
      <w:r w:rsidRPr="004F4A74">
        <w:rPr>
          <w:rFonts w:ascii="Arial" w:hAnsi="Arial" w:cs="Arial"/>
          <w:sz w:val="20"/>
          <w:szCs w:val="20"/>
        </w:rPr>
        <w:tab/>
      </w:r>
      <w:r w:rsidRPr="004F4A74">
        <w:rPr>
          <w:rFonts w:ascii="Arial" w:hAnsi="Arial" w:cs="Arial"/>
          <w:b/>
          <w:bCs/>
          <w:sz w:val="20"/>
          <w:szCs w:val="20"/>
        </w:rPr>
        <w:t xml:space="preserve">Fax number:  </w:t>
      </w:r>
    </w:p>
    <w:p w14:paraId="151B56E1" w14:textId="77777777" w:rsidR="006D4090" w:rsidRPr="004F4A74" w:rsidRDefault="006D4090" w:rsidP="004F4A74">
      <w:pPr>
        <w:pStyle w:val="BodyText2"/>
        <w:rPr>
          <w:rFonts w:cs="Arial"/>
          <w:b w:val="0"/>
          <w:bCs w:val="0"/>
          <w:sz w:val="26"/>
          <w:szCs w:val="26"/>
        </w:rPr>
      </w:pPr>
      <w:r w:rsidRPr="004F4A74">
        <w:rPr>
          <w:rFonts w:cs="Arial"/>
          <w:b w:val="0"/>
          <w:bCs w:val="0"/>
          <w:sz w:val="26"/>
          <w:szCs w:val="26"/>
        </w:rPr>
        <w:t>---------------------------------------------------------------------------------------------------</w:t>
      </w:r>
    </w:p>
    <w:p w14:paraId="54E0A9D0" w14:textId="77777777" w:rsidR="006D4090" w:rsidRPr="004F4A74" w:rsidRDefault="006D4090" w:rsidP="004F4A74">
      <w:pPr>
        <w:pStyle w:val="BodyText2"/>
        <w:rPr>
          <w:rFonts w:cs="Arial"/>
        </w:rPr>
      </w:pPr>
      <w:r w:rsidRPr="004F4A74">
        <w:rPr>
          <w:rFonts w:cs="Arial"/>
        </w:rPr>
        <w:t xml:space="preserve">Description of research to be performed and its benefit to people with MS or other demyelinating diseases, written in language understandable by non-researchers.  Explain how the information to be generated by your research will potentially improve the lives of people with MS, TM, NMO, ADEM, ON, or a clinically isolated syndrome.  For example, if your research could help to treat, cure, or diagnose these diseases, describe in simple language how the results would facilitate these outcomes.  </w:t>
      </w:r>
    </w:p>
    <w:p w14:paraId="432EFD9F" w14:textId="77777777" w:rsidR="00EF1BB1" w:rsidRDefault="00EF1BB1" w:rsidP="004F4A74">
      <w:pPr>
        <w:spacing w:line="240" w:lineRule="auto"/>
        <w:rPr>
          <w:rFonts w:ascii="Arial" w:hAnsi="Arial" w:cs="Arial"/>
          <w:sz w:val="20"/>
          <w:szCs w:val="20"/>
        </w:rPr>
      </w:pPr>
    </w:p>
    <w:p w14:paraId="1CAFE52C" w14:textId="77777777" w:rsidR="00EF1BB1" w:rsidRDefault="00EF1BB1" w:rsidP="004F4A74">
      <w:pPr>
        <w:spacing w:line="240" w:lineRule="auto"/>
        <w:rPr>
          <w:rFonts w:ascii="Arial" w:hAnsi="Arial" w:cs="Arial"/>
          <w:sz w:val="20"/>
          <w:szCs w:val="20"/>
        </w:rPr>
      </w:pPr>
    </w:p>
    <w:p w14:paraId="0D0C79EB" w14:textId="77777777" w:rsidR="00EF1BB1" w:rsidRPr="004F4A74" w:rsidRDefault="00EF1BB1" w:rsidP="004F4A74">
      <w:pPr>
        <w:spacing w:line="240" w:lineRule="auto"/>
        <w:rPr>
          <w:rFonts w:ascii="Arial" w:hAnsi="Arial" w:cs="Arial"/>
          <w:sz w:val="20"/>
          <w:szCs w:val="20"/>
        </w:rPr>
      </w:pPr>
    </w:p>
    <w:p w14:paraId="2B31182D"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67992F0B" w14:textId="54246E72"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Description of samples requested:</w:t>
      </w:r>
    </w:p>
    <w:p w14:paraId="7AAE9A2D" w14:textId="77777777"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Be sure to include:</w:t>
      </w:r>
    </w:p>
    <w:p w14:paraId="175DA0BE" w14:textId="77777777" w:rsidR="006D4090" w:rsidRPr="004F4A74" w:rsidRDefault="006D4090" w:rsidP="004F4A74">
      <w:pPr>
        <w:numPr>
          <w:ilvl w:val="0"/>
          <w:numId w:val="4"/>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Type(s) of sample (DNA, serum, etc.) needed</w:t>
      </w:r>
    </w:p>
    <w:p w14:paraId="7DEC5E2E" w14:textId="77777777" w:rsidR="006D4090" w:rsidRPr="004F4A74" w:rsidRDefault="006D4090" w:rsidP="004F4A74">
      <w:pPr>
        <w:numPr>
          <w:ilvl w:val="0"/>
          <w:numId w:val="4"/>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Number and type(s) of subjects (MS, CIS, TM, ADEM, ON, NMO, controls) including special requests such as “RRMS – not on disease-modifying therapy” or “Controls – both parents”</w:t>
      </w:r>
    </w:p>
    <w:p w14:paraId="6FE5FDA6" w14:textId="77777777" w:rsidR="006D4090" w:rsidRPr="004F4A74" w:rsidRDefault="006D4090" w:rsidP="004F4A74">
      <w:pPr>
        <w:numPr>
          <w:ilvl w:val="0"/>
          <w:numId w:val="4"/>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Any requirements concerning blood relationships between subjects (such as only one case per family, or only controls who are not genetically related to cases)</w:t>
      </w:r>
    </w:p>
    <w:p w14:paraId="6540BBB8" w14:textId="77777777" w:rsidR="006D4090" w:rsidRPr="004F4A74" w:rsidRDefault="006D4090" w:rsidP="004F4A74">
      <w:pPr>
        <w:numPr>
          <w:ilvl w:val="0"/>
          <w:numId w:val="4"/>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Quantity/volume of each type of sample needed</w:t>
      </w:r>
    </w:p>
    <w:p w14:paraId="6ED079D1" w14:textId="77777777" w:rsidR="004F4A74" w:rsidRDefault="004F4A74" w:rsidP="004F4A74">
      <w:pPr>
        <w:spacing w:line="240" w:lineRule="auto"/>
        <w:rPr>
          <w:rFonts w:ascii="Arial" w:hAnsi="Arial" w:cs="Arial"/>
          <w:b/>
          <w:bCs/>
          <w:sz w:val="20"/>
          <w:szCs w:val="20"/>
        </w:rPr>
      </w:pPr>
    </w:p>
    <w:p w14:paraId="7F6E69C4" w14:textId="14ADE901"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Contact Accelerated Cure Project at 781-487-0032 or sloud@acceleratedcure.org if you have questions about sample availability.</w:t>
      </w:r>
    </w:p>
    <w:p w14:paraId="005B8EBA" w14:textId="77777777" w:rsidR="006D4090" w:rsidRDefault="006D4090" w:rsidP="004F4A74">
      <w:pPr>
        <w:spacing w:line="240" w:lineRule="auto"/>
        <w:rPr>
          <w:rFonts w:ascii="Arial" w:hAnsi="Arial" w:cs="Arial"/>
          <w:sz w:val="20"/>
          <w:szCs w:val="20"/>
        </w:rPr>
      </w:pPr>
    </w:p>
    <w:p w14:paraId="566DF71A" w14:textId="77777777" w:rsidR="00EF1BB1" w:rsidRPr="004F4A74" w:rsidRDefault="00EF1BB1" w:rsidP="004F4A74">
      <w:pPr>
        <w:spacing w:line="240" w:lineRule="auto"/>
        <w:rPr>
          <w:rFonts w:ascii="Arial" w:hAnsi="Arial" w:cs="Arial"/>
          <w:sz w:val="20"/>
          <w:szCs w:val="20"/>
        </w:rPr>
      </w:pPr>
    </w:p>
    <w:p w14:paraId="537F1CD5"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6B184580" w14:textId="4EDE3871"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lastRenderedPageBreak/>
        <w:t>Detailed description of research to be performed using the samples:</w:t>
      </w:r>
    </w:p>
    <w:p w14:paraId="1D2F3EF5" w14:textId="77777777"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 xml:space="preserve">Be sure to include:  </w:t>
      </w:r>
    </w:p>
    <w:p w14:paraId="388EEF6E" w14:textId="77777777" w:rsidR="006D4090" w:rsidRPr="004F4A74" w:rsidRDefault="006D4090" w:rsidP="004F4A74">
      <w:pPr>
        <w:numPr>
          <w:ilvl w:val="0"/>
          <w:numId w:val="5"/>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Description of techniques to be used in performing the experiment</w:t>
      </w:r>
    </w:p>
    <w:p w14:paraId="5E84322A" w14:textId="77777777" w:rsidR="006D4090" w:rsidRPr="004F4A74" w:rsidRDefault="006D4090" w:rsidP="004F4A74">
      <w:pPr>
        <w:numPr>
          <w:ilvl w:val="0"/>
          <w:numId w:val="5"/>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Description of results that are expected to be generated through this research</w:t>
      </w:r>
    </w:p>
    <w:p w14:paraId="108561FB" w14:textId="77777777" w:rsidR="006D4090" w:rsidRPr="004F4A74" w:rsidRDefault="006D4090" w:rsidP="004F4A74">
      <w:pPr>
        <w:numPr>
          <w:ilvl w:val="0"/>
          <w:numId w:val="5"/>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Analysis of the statistical power of your proposed experiment</w:t>
      </w:r>
    </w:p>
    <w:p w14:paraId="680CA329" w14:textId="77777777" w:rsidR="006D4090" w:rsidRPr="004F4A74" w:rsidRDefault="006D4090" w:rsidP="004F4A74">
      <w:pPr>
        <w:numPr>
          <w:ilvl w:val="0"/>
          <w:numId w:val="5"/>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Quality assurance/quality control processes to be followed</w:t>
      </w:r>
    </w:p>
    <w:p w14:paraId="47DC58F3" w14:textId="77777777" w:rsidR="006D4090" w:rsidRPr="004F4A74" w:rsidRDefault="006D4090" w:rsidP="004F4A74">
      <w:pPr>
        <w:spacing w:line="240" w:lineRule="auto"/>
        <w:rPr>
          <w:rFonts w:ascii="Arial" w:hAnsi="Arial" w:cs="Arial"/>
          <w:sz w:val="20"/>
          <w:szCs w:val="20"/>
        </w:rPr>
      </w:pPr>
    </w:p>
    <w:p w14:paraId="6B4D422F" w14:textId="77777777" w:rsidR="006D4090" w:rsidRPr="004F4A74" w:rsidRDefault="006D4090" w:rsidP="004F4A74">
      <w:pPr>
        <w:spacing w:line="240" w:lineRule="auto"/>
        <w:rPr>
          <w:rFonts w:ascii="Arial" w:hAnsi="Arial" w:cs="Arial"/>
          <w:sz w:val="20"/>
          <w:szCs w:val="20"/>
        </w:rPr>
      </w:pPr>
    </w:p>
    <w:p w14:paraId="0DF0F219" w14:textId="77777777" w:rsidR="006D4090" w:rsidRPr="004F4A74" w:rsidRDefault="006D4090" w:rsidP="004F4A74">
      <w:pPr>
        <w:spacing w:line="240" w:lineRule="auto"/>
        <w:rPr>
          <w:rFonts w:ascii="Arial" w:hAnsi="Arial" w:cs="Arial"/>
          <w:sz w:val="20"/>
          <w:szCs w:val="20"/>
        </w:rPr>
      </w:pPr>
    </w:p>
    <w:p w14:paraId="6F8467A5"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4589187B" w14:textId="77777777" w:rsidR="006D4090" w:rsidRPr="004F4A74" w:rsidRDefault="006D4090" w:rsidP="004F4A74">
      <w:pPr>
        <w:pStyle w:val="BodyText2"/>
        <w:rPr>
          <w:rFonts w:cs="Arial"/>
        </w:rPr>
      </w:pPr>
      <w:r w:rsidRPr="004F4A74">
        <w:rPr>
          <w:rFonts w:cs="Arial"/>
        </w:rPr>
        <w:t xml:space="preserve">What important questions regarding the etiology, pathogenesis, biomarkers, or diagnosis of MS and/or related demyelinating diseases will your study help to answer? </w:t>
      </w:r>
    </w:p>
    <w:p w14:paraId="377D041F" w14:textId="77777777" w:rsidR="006D4090" w:rsidRPr="004F4A74" w:rsidRDefault="006D4090" w:rsidP="004F4A74">
      <w:pPr>
        <w:spacing w:line="240" w:lineRule="auto"/>
        <w:rPr>
          <w:rFonts w:ascii="Arial" w:hAnsi="Arial" w:cs="Arial"/>
          <w:sz w:val="20"/>
          <w:szCs w:val="20"/>
        </w:rPr>
      </w:pPr>
    </w:p>
    <w:p w14:paraId="5213E025" w14:textId="77777777" w:rsidR="006D4090" w:rsidRPr="004F4A74" w:rsidRDefault="006D4090" w:rsidP="004F4A74">
      <w:pPr>
        <w:spacing w:line="240" w:lineRule="auto"/>
        <w:rPr>
          <w:rFonts w:ascii="Arial" w:hAnsi="Arial" w:cs="Arial"/>
          <w:sz w:val="20"/>
          <w:szCs w:val="20"/>
        </w:rPr>
      </w:pPr>
    </w:p>
    <w:p w14:paraId="5F8ABED6" w14:textId="77777777" w:rsidR="006D4090" w:rsidRPr="004F4A74" w:rsidRDefault="006D4090" w:rsidP="004F4A74">
      <w:pPr>
        <w:spacing w:line="240" w:lineRule="auto"/>
        <w:rPr>
          <w:rFonts w:ascii="Arial" w:hAnsi="Arial" w:cs="Arial"/>
          <w:sz w:val="20"/>
          <w:szCs w:val="20"/>
        </w:rPr>
      </w:pPr>
    </w:p>
    <w:p w14:paraId="68C7F7F3" w14:textId="77777777" w:rsidR="006D4090" w:rsidRPr="004F4A74" w:rsidRDefault="006D4090" w:rsidP="004F4A74">
      <w:pPr>
        <w:pStyle w:val="BodyText2"/>
        <w:rPr>
          <w:rFonts w:cs="Arial"/>
          <w:b w:val="0"/>
          <w:bCs w:val="0"/>
          <w:sz w:val="26"/>
          <w:szCs w:val="26"/>
        </w:rPr>
      </w:pPr>
      <w:r w:rsidRPr="004F4A74">
        <w:rPr>
          <w:rFonts w:cs="Arial"/>
          <w:b w:val="0"/>
          <w:bCs w:val="0"/>
          <w:sz w:val="26"/>
          <w:szCs w:val="26"/>
        </w:rPr>
        <w:t>---------------------------------------------------------------------------------------------------</w:t>
      </w:r>
    </w:p>
    <w:p w14:paraId="5A8007CF" w14:textId="77777777" w:rsidR="006D4090" w:rsidRPr="004F4A74" w:rsidRDefault="006D4090" w:rsidP="004F4A74">
      <w:pPr>
        <w:pStyle w:val="BodyText2"/>
        <w:rPr>
          <w:rFonts w:cs="Arial"/>
        </w:rPr>
      </w:pPr>
      <w:r w:rsidRPr="004F4A74">
        <w:rPr>
          <w:rFonts w:cs="Arial"/>
        </w:rPr>
        <w:t>Description of data elements from case report form (CRF) or previously returned research data needed to accompany samples:</w:t>
      </w:r>
    </w:p>
    <w:p w14:paraId="7CB86491" w14:textId="77777777" w:rsidR="006D4090" w:rsidRPr="004F4A74" w:rsidRDefault="006D4090" w:rsidP="004F4A74">
      <w:pPr>
        <w:spacing w:line="240" w:lineRule="auto"/>
        <w:rPr>
          <w:rFonts w:ascii="Arial" w:hAnsi="Arial" w:cs="Arial"/>
          <w:sz w:val="20"/>
          <w:szCs w:val="20"/>
        </w:rPr>
      </w:pPr>
    </w:p>
    <w:p w14:paraId="48F6FCBF" w14:textId="77777777" w:rsidR="006D4090" w:rsidRPr="004F4A74" w:rsidRDefault="006D4090" w:rsidP="004F4A74">
      <w:pPr>
        <w:spacing w:line="240" w:lineRule="auto"/>
        <w:rPr>
          <w:rFonts w:ascii="Arial" w:hAnsi="Arial" w:cs="Arial"/>
          <w:sz w:val="20"/>
          <w:szCs w:val="20"/>
        </w:rPr>
      </w:pPr>
    </w:p>
    <w:p w14:paraId="464AFEC8" w14:textId="77777777" w:rsidR="006D4090" w:rsidRPr="004F4A74" w:rsidRDefault="006D4090" w:rsidP="004F4A74">
      <w:pPr>
        <w:spacing w:line="240" w:lineRule="auto"/>
        <w:rPr>
          <w:rFonts w:ascii="Arial" w:hAnsi="Arial" w:cs="Arial"/>
          <w:sz w:val="20"/>
          <w:szCs w:val="20"/>
        </w:rPr>
      </w:pPr>
    </w:p>
    <w:p w14:paraId="461D1EDD" w14:textId="1E3948D7" w:rsidR="006D4090" w:rsidRPr="004F4A74" w:rsidRDefault="006D4090" w:rsidP="004F4A74">
      <w:pPr>
        <w:spacing w:line="240" w:lineRule="auto"/>
        <w:rPr>
          <w:rFonts w:ascii="Arial" w:hAnsi="Arial" w:cs="Arial"/>
          <w:b/>
          <w:bCs/>
        </w:rPr>
      </w:pPr>
      <w:r w:rsidRPr="004F4A74">
        <w:rPr>
          <w:rFonts w:ascii="Arial" w:hAnsi="Arial" w:cs="Arial"/>
          <w:b/>
          <w:bCs/>
        </w:rPr>
        <w:t>Note:  Our case report form</w:t>
      </w:r>
      <w:r w:rsidR="004F4A74" w:rsidRPr="004F4A74">
        <w:rPr>
          <w:rFonts w:ascii="Arial" w:hAnsi="Arial" w:cs="Arial"/>
          <w:b/>
          <w:bCs/>
        </w:rPr>
        <w:t>s</w:t>
      </w:r>
      <w:r w:rsidRPr="004F4A74">
        <w:rPr>
          <w:rFonts w:ascii="Arial" w:hAnsi="Arial" w:cs="Arial"/>
          <w:b/>
          <w:bCs/>
        </w:rPr>
        <w:t xml:space="preserve"> </w:t>
      </w:r>
      <w:r w:rsidR="004F4A74" w:rsidRPr="004F4A74">
        <w:rPr>
          <w:rFonts w:ascii="Arial" w:hAnsi="Arial" w:cs="Arial"/>
          <w:b/>
          <w:bCs/>
        </w:rPr>
        <w:t xml:space="preserve">and information about previously returned data </w:t>
      </w:r>
      <w:r w:rsidRPr="004F4A74">
        <w:rPr>
          <w:rFonts w:ascii="Arial" w:hAnsi="Arial" w:cs="Arial"/>
          <w:b/>
          <w:bCs/>
        </w:rPr>
        <w:t>can be downloaded here:</w:t>
      </w:r>
    </w:p>
    <w:p w14:paraId="0DA9C23F" w14:textId="12CD586E" w:rsidR="00EF1BB1" w:rsidRPr="00EF1BB1" w:rsidRDefault="00EF1BB1" w:rsidP="00EF1BB1">
      <w:pPr>
        <w:spacing w:after="0" w:line="240" w:lineRule="auto"/>
        <w:rPr>
          <w:rFonts w:ascii="Arial" w:eastAsia="Times New Roman" w:hAnsi="Arial" w:cs="Arial"/>
          <w:color w:val="4F81BD" w:themeColor="accent1"/>
        </w:rPr>
      </w:pPr>
      <w:hyperlink r:id="rId15" w:history="1">
        <w:r w:rsidRPr="00EF1BB1">
          <w:rPr>
            <w:rFonts w:ascii="Arial" w:eastAsia="Times New Roman" w:hAnsi="Arial" w:cs="Arial"/>
            <w:color w:val="4F81BD" w:themeColor="accent1"/>
            <w:u w:val="single"/>
          </w:rPr>
          <w:t>https://www.acceleratedcure.org/wp-content/uploads/2024/09/ACP-Case-Report-Form-Initial-Visit.pdf</w:t>
        </w:r>
      </w:hyperlink>
    </w:p>
    <w:p w14:paraId="4AADD2BF" w14:textId="77777777" w:rsidR="00EF1BB1" w:rsidRPr="00EF1BB1" w:rsidRDefault="00EF1BB1" w:rsidP="00EF1BB1">
      <w:pPr>
        <w:spacing w:after="0" w:line="240" w:lineRule="auto"/>
        <w:rPr>
          <w:rFonts w:ascii="Helvetica" w:eastAsia="Times New Roman" w:hAnsi="Helvetica" w:cs="Times New Roman"/>
          <w:color w:val="4F81BD" w:themeColor="accent1"/>
          <w:sz w:val="18"/>
          <w:szCs w:val="18"/>
        </w:rPr>
      </w:pPr>
    </w:p>
    <w:p w14:paraId="1F53F7DF" w14:textId="77777777" w:rsidR="004F4A74" w:rsidRPr="00EF1BB1" w:rsidRDefault="004F4A74" w:rsidP="004F4A74">
      <w:pPr>
        <w:spacing w:line="240" w:lineRule="auto"/>
        <w:rPr>
          <w:rFonts w:ascii="Arial" w:hAnsi="Arial" w:cs="Arial"/>
          <w:color w:val="4F81BD" w:themeColor="accent1"/>
        </w:rPr>
      </w:pPr>
      <w:hyperlink r:id="rId16" w:history="1">
        <w:r w:rsidRPr="00EF1BB1">
          <w:rPr>
            <w:rStyle w:val="Hyperlink"/>
            <w:rFonts w:ascii="Arial" w:hAnsi="Arial" w:cs="Arial"/>
            <w:color w:val="4F81BD" w:themeColor="accent1"/>
          </w:rPr>
          <w:t>https://www.acceleratedcure.org/wp-content/uploads/2024/09/ACP-Case-Report-Form-Longitudinal-Visit.pdf</w:t>
        </w:r>
      </w:hyperlink>
    </w:p>
    <w:p w14:paraId="678E3237" w14:textId="39825058" w:rsidR="004F4A74" w:rsidRPr="00EF1BB1" w:rsidRDefault="004F4A74" w:rsidP="004F4A74">
      <w:pPr>
        <w:spacing w:line="240" w:lineRule="auto"/>
        <w:rPr>
          <w:rFonts w:ascii="Arial" w:hAnsi="Arial" w:cs="Arial"/>
          <w:color w:val="4F81BD" w:themeColor="accent1"/>
        </w:rPr>
      </w:pPr>
      <w:hyperlink r:id="rId17" w:history="1">
        <w:r w:rsidRPr="00EF1BB1">
          <w:rPr>
            <w:rStyle w:val="Hyperlink"/>
            <w:rFonts w:ascii="Arial" w:hAnsi="Arial" w:cs="Arial"/>
            <w:color w:val="4F81BD" w:themeColor="accent1"/>
          </w:rPr>
          <w:t>https://www.acceleratedcure.org/wp-content/uploads/2024/09/ACP-Supported-Research-Projects-Sept-2024.xlsx</w:t>
        </w:r>
      </w:hyperlink>
    </w:p>
    <w:p w14:paraId="3CE4B44C" w14:textId="25AE0073"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2CE58F51" w14:textId="77777777"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t>Description of data to be returned to the Repository database upon completion of your experiment:</w:t>
      </w:r>
    </w:p>
    <w:p w14:paraId="7DB7E9BE" w14:textId="77777777" w:rsidR="006D4090" w:rsidRPr="004F4A74" w:rsidRDefault="006D4090" w:rsidP="004F4A74">
      <w:pPr>
        <w:spacing w:line="240" w:lineRule="auto"/>
        <w:rPr>
          <w:rFonts w:ascii="Arial" w:hAnsi="Arial" w:cs="Arial"/>
          <w:b/>
          <w:bCs/>
          <w:sz w:val="20"/>
          <w:szCs w:val="20"/>
        </w:rPr>
      </w:pPr>
    </w:p>
    <w:p w14:paraId="138F1DA1" w14:textId="77777777" w:rsidR="006D4090" w:rsidRPr="004F4A74" w:rsidRDefault="006D4090" w:rsidP="004F4A74">
      <w:pPr>
        <w:spacing w:line="240" w:lineRule="auto"/>
        <w:rPr>
          <w:rFonts w:ascii="Arial" w:hAnsi="Arial" w:cs="Arial"/>
          <w:b/>
          <w:bCs/>
          <w:sz w:val="20"/>
          <w:szCs w:val="20"/>
        </w:rPr>
      </w:pPr>
    </w:p>
    <w:p w14:paraId="36C64E1A" w14:textId="77777777" w:rsidR="00EF1BB1" w:rsidRDefault="00EF1BB1" w:rsidP="004F4A74">
      <w:pPr>
        <w:spacing w:line="240" w:lineRule="auto"/>
        <w:rPr>
          <w:rFonts w:ascii="Arial" w:hAnsi="Arial" w:cs="Arial"/>
          <w:b/>
          <w:bCs/>
          <w:sz w:val="20"/>
          <w:szCs w:val="20"/>
        </w:rPr>
      </w:pPr>
    </w:p>
    <w:p w14:paraId="747069D9" w14:textId="09D4762D" w:rsidR="006D4090" w:rsidRPr="004F4A74" w:rsidRDefault="006D4090" w:rsidP="004F4A74">
      <w:pPr>
        <w:spacing w:line="240" w:lineRule="auto"/>
        <w:rPr>
          <w:rFonts w:ascii="Arial" w:hAnsi="Arial" w:cs="Arial"/>
          <w:b/>
          <w:bCs/>
          <w:sz w:val="20"/>
          <w:szCs w:val="20"/>
        </w:rPr>
      </w:pPr>
      <w:r w:rsidRPr="004F4A74">
        <w:rPr>
          <w:rFonts w:ascii="Arial" w:hAnsi="Arial" w:cs="Arial"/>
          <w:b/>
          <w:bCs/>
          <w:sz w:val="20"/>
          <w:szCs w:val="20"/>
        </w:rPr>
        <w:lastRenderedPageBreak/>
        <w:t xml:space="preserve">Be sure to include:  </w:t>
      </w:r>
    </w:p>
    <w:p w14:paraId="1799AB29" w14:textId="77777777" w:rsidR="006D4090" w:rsidRPr="004F4A74" w:rsidRDefault="006D4090" w:rsidP="004F4A74">
      <w:pPr>
        <w:numPr>
          <w:ilvl w:val="0"/>
          <w:numId w:val="6"/>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Specific data elements that will be provided for each sample analyzed</w:t>
      </w:r>
    </w:p>
    <w:p w14:paraId="7D480B26" w14:textId="77777777" w:rsidR="006D4090" w:rsidRPr="004F4A74" w:rsidRDefault="006D4090" w:rsidP="004F4A74">
      <w:pPr>
        <w:numPr>
          <w:ilvl w:val="0"/>
          <w:numId w:val="6"/>
        </w:numPr>
        <w:tabs>
          <w:tab w:val="left" w:pos="0"/>
          <w:tab w:val="left" w:pos="360"/>
        </w:tabs>
        <w:suppressAutoHyphens/>
        <w:spacing w:after="0" w:line="240" w:lineRule="auto"/>
        <w:rPr>
          <w:rFonts w:ascii="Arial" w:hAnsi="Arial" w:cs="Arial"/>
          <w:b/>
          <w:bCs/>
          <w:sz w:val="20"/>
          <w:szCs w:val="20"/>
        </w:rPr>
      </w:pPr>
      <w:r w:rsidRPr="004F4A74">
        <w:rPr>
          <w:rFonts w:ascii="Arial" w:hAnsi="Arial" w:cs="Arial"/>
          <w:b/>
          <w:bCs/>
          <w:sz w:val="20"/>
          <w:szCs w:val="20"/>
        </w:rPr>
        <w:t>Data QA/QC processes to be followed</w:t>
      </w:r>
    </w:p>
    <w:p w14:paraId="4FE0A70A" w14:textId="77777777" w:rsidR="006D4090" w:rsidRPr="004F4A74" w:rsidRDefault="006D4090" w:rsidP="004F4A74">
      <w:pPr>
        <w:pStyle w:val="BodyText2"/>
        <w:rPr>
          <w:rFonts w:cs="Arial"/>
        </w:rPr>
      </w:pPr>
      <w:r w:rsidRPr="004F4A74">
        <w:rPr>
          <w:rFonts w:cs="Arial"/>
        </w:rPr>
        <w:t>Note that a grace period will be allowed between completion of the experiment and submission of your data to the repository database to allow for publication and securing of IP rights.</w:t>
      </w:r>
    </w:p>
    <w:p w14:paraId="78751CBF" w14:textId="77777777" w:rsidR="006D4090" w:rsidRPr="004F4A74" w:rsidRDefault="006D4090" w:rsidP="004F4A74">
      <w:pPr>
        <w:spacing w:line="240" w:lineRule="auto"/>
        <w:rPr>
          <w:rFonts w:ascii="Arial" w:hAnsi="Arial" w:cs="Arial"/>
          <w:sz w:val="20"/>
          <w:szCs w:val="20"/>
        </w:rPr>
      </w:pPr>
    </w:p>
    <w:p w14:paraId="3FDCBDBA" w14:textId="77777777" w:rsidR="006D4090" w:rsidRPr="004F4A74" w:rsidRDefault="006D4090" w:rsidP="004F4A74">
      <w:pPr>
        <w:pStyle w:val="BodyText2"/>
        <w:rPr>
          <w:rFonts w:cs="Arial"/>
          <w:b w:val="0"/>
          <w:bCs w:val="0"/>
          <w:sz w:val="26"/>
          <w:szCs w:val="26"/>
        </w:rPr>
      </w:pPr>
      <w:r w:rsidRPr="004F4A74">
        <w:rPr>
          <w:rFonts w:cs="Arial"/>
          <w:b w:val="0"/>
          <w:bCs w:val="0"/>
          <w:sz w:val="26"/>
          <w:szCs w:val="26"/>
        </w:rPr>
        <w:t>---------------------------------------------------------------------------------------------------</w:t>
      </w:r>
    </w:p>
    <w:p w14:paraId="1267699B" w14:textId="77777777" w:rsidR="006D4090" w:rsidRPr="004F4A74" w:rsidRDefault="006D4090" w:rsidP="004F4A74">
      <w:pPr>
        <w:pStyle w:val="BodyText2"/>
        <w:rPr>
          <w:rFonts w:cs="Arial"/>
        </w:rPr>
      </w:pPr>
      <w:r w:rsidRPr="004F4A74">
        <w:rPr>
          <w:rFonts w:cs="Arial"/>
        </w:rPr>
        <w:t xml:space="preserve">Has your proposed study been approved by an IRB?  If not, please describe your plans for obtaining IRB approval:  </w:t>
      </w:r>
    </w:p>
    <w:p w14:paraId="244B1B67" w14:textId="77777777" w:rsidR="006D4090" w:rsidRPr="004F4A74" w:rsidRDefault="006D4090" w:rsidP="004F4A74">
      <w:pPr>
        <w:spacing w:line="240" w:lineRule="auto"/>
        <w:rPr>
          <w:rFonts w:ascii="Arial" w:hAnsi="Arial" w:cs="Arial"/>
          <w:sz w:val="20"/>
          <w:szCs w:val="20"/>
        </w:rPr>
      </w:pPr>
    </w:p>
    <w:p w14:paraId="3C3D431E" w14:textId="77777777" w:rsidR="006D4090" w:rsidRPr="004F4A74" w:rsidRDefault="006D4090" w:rsidP="004F4A74">
      <w:pPr>
        <w:spacing w:line="240" w:lineRule="auto"/>
        <w:rPr>
          <w:rFonts w:ascii="Arial" w:hAnsi="Arial" w:cs="Arial"/>
          <w:sz w:val="20"/>
          <w:szCs w:val="20"/>
        </w:rPr>
      </w:pPr>
    </w:p>
    <w:p w14:paraId="1544A8D9"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060E433C" w14:textId="48132C5A" w:rsidR="006D4090" w:rsidRPr="004F4A74" w:rsidRDefault="006D4090" w:rsidP="004F4A74">
      <w:pPr>
        <w:pStyle w:val="BodyText2"/>
        <w:rPr>
          <w:rFonts w:cs="Arial"/>
        </w:rPr>
      </w:pPr>
      <w:r w:rsidRPr="004F4A74">
        <w:rPr>
          <w:rFonts w:cs="Arial"/>
        </w:rPr>
        <w:t xml:space="preserve">Have you obtained full financial support for your study, including support for sample/data acquisition costs?  Our pricing policy can be found in “Repository Documents” as a download </w:t>
      </w:r>
      <w:r w:rsidR="00EF1BB1">
        <w:rPr>
          <w:rFonts w:cs="Arial"/>
        </w:rPr>
        <w:t>here:</w:t>
      </w:r>
    </w:p>
    <w:p w14:paraId="6C360353" w14:textId="77777777" w:rsidR="006D4090" w:rsidRDefault="006D4090" w:rsidP="004F4A74">
      <w:pPr>
        <w:pStyle w:val="BodyText2"/>
        <w:rPr>
          <w:rFonts w:cs="Arial"/>
        </w:rPr>
      </w:pPr>
    </w:p>
    <w:p w14:paraId="540A636C" w14:textId="07A17E8C" w:rsidR="00EF1BB1" w:rsidRDefault="00EF1BB1" w:rsidP="004F4A74">
      <w:pPr>
        <w:pStyle w:val="BodyText2"/>
        <w:rPr>
          <w:rFonts w:eastAsiaTheme="minorHAnsi" w:cs="Arial"/>
          <w:b w:val="0"/>
          <w:bCs w:val="0"/>
          <w:color w:val="4F81BD" w:themeColor="accent1"/>
          <w:sz w:val="22"/>
          <w:szCs w:val="22"/>
          <w:lang w:eastAsia="en-US"/>
        </w:rPr>
      </w:pPr>
      <w:hyperlink r:id="rId18" w:history="1">
        <w:r w:rsidRPr="00EF1BB1">
          <w:rPr>
            <w:rFonts w:eastAsiaTheme="minorHAnsi" w:cs="Arial"/>
            <w:b w:val="0"/>
            <w:bCs w:val="0"/>
            <w:color w:val="4F81BD" w:themeColor="accent1"/>
            <w:sz w:val="22"/>
            <w:szCs w:val="22"/>
            <w:u w:val="single"/>
            <w:lang w:eastAsia="en-US"/>
          </w:rPr>
          <w:t>https://www.acceleratedcure.org/wp-content/uploads/2024/09/ACP-Repository-Pricing-Policy-2024.pdf</w:t>
        </w:r>
      </w:hyperlink>
    </w:p>
    <w:p w14:paraId="45835074" w14:textId="77777777" w:rsidR="00EF1BB1" w:rsidRPr="00EF1BB1" w:rsidRDefault="00EF1BB1" w:rsidP="004F4A74">
      <w:pPr>
        <w:pStyle w:val="BodyText2"/>
        <w:rPr>
          <w:rFonts w:cs="Arial"/>
          <w:color w:val="4F81BD" w:themeColor="accent1"/>
          <w:sz w:val="22"/>
          <w:szCs w:val="22"/>
        </w:rPr>
      </w:pPr>
    </w:p>
    <w:p w14:paraId="6F2A7FA2" w14:textId="77777777" w:rsidR="006D4090" w:rsidRPr="004F4A74" w:rsidRDefault="006D4090" w:rsidP="004F4A74">
      <w:pPr>
        <w:pStyle w:val="BodyText2"/>
        <w:rPr>
          <w:rFonts w:cs="Arial"/>
        </w:rPr>
      </w:pPr>
      <w:r w:rsidRPr="004F4A74">
        <w:rPr>
          <w:rFonts w:cs="Arial"/>
        </w:rPr>
        <w:t>If not, please explain:</w:t>
      </w:r>
    </w:p>
    <w:p w14:paraId="4C6F6D0D" w14:textId="77777777" w:rsidR="006D4090" w:rsidRPr="004F4A74" w:rsidRDefault="006D4090" w:rsidP="004F4A74">
      <w:pPr>
        <w:spacing w:line="240" w:lineRule="auto"/>
        <w:rPr>
          <w:rFonts w:ascii="Arial" w:hAnsi="Arial" w:cs="Arial"/>
          <w:sz w:val="20"/>
          <w:szCs w:val="20"/>
        </w:rPr>
      </w:pPr>
    </w:p>
    <w:p w14:paraId="3C10935D" w14:textId="77777777" w:rsidR="006D4090" w:rsidRPr="004F4A74" w:rsidRDefault="006D4090" w:rsidP="004F4A74">
      <w:pPr>
        <w:spacing w:line="240" w:lineRule="auto"/>
        <w:rPr>
          <w:rFonts w:ascii="Arial" w:hAnsi="Arial" w:cs="Arial"/>
          <w:sz w:val="20"/>
          <w:szCs w:val="20"/>
        </w:rPr>
      </w:pPr>
    </w:p>
    <w:p w14:paraId="62F22FE0"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00237D18" w14:textId="77777777" w:rsidR="006D4090" w:rsidRPr="004F4A74" w:rsidRDefault="006D4090" w:rsidP="004F4A74">
      <w:pPr>
        <w:pStyle w:val="BodyText2"/>
        <w:rPr>
          <w:rFonts w:cs="Arial"/>
        </w:rPr>
      </w:pPr>
      <w:r w:rsidRPr="004F4A74">
        <w:rPr>
          <w:rFonts w:cs="Arial"/>
        </w:rPr>
        <w:t>How did you hear about the Accelerated Cure Project repository?</w:t>
      </w:r>
    </w:p>
    <w:p w14:paraId="6C82B797" w14:textId="77777777" w:rsidR="006D4090" w:rsidRPr="004F4A74" w:rsidRDefault="006D4090" w:rsidP="004F4A74">
      <w:pPr>
        <w:pStyle w:val="BodyText2"/>
        <w:rPr>
          <w:rFonts w:cs="Arial"/>
        </w:rPr>
      </w:pPr>
    </w:p>
    <w:p w14:paraId="6DCA0CB2" w14:textId="77777777" w:rsidR="006D4090" w:rsidRPr="004F4A74" w:rsidRDefault="006D4090" w:rsidP="004F4A74">
      <w:pPr>
        <w:pStyle w:val="BodyText2"/>
        <w:rPr>
          <w:rFonts w:cs="Arial"/>
        </w:rPr>
      </w:pPr>
    </w:p>
    <w:p w14:paraId="7B560604" w14:textId="77777777" w:rsidR="006D4090" w:rsidRPr="004F4A74" w:rsidRDefault="006D4090" w:rsidP="004F4A74">
      <w:pPr>
        <w:pStyle w:val="BodyText2"/>
        <w:rPr>
          <w:rFonts w:cs="Arial"/>
        </w:rPr>
      </w:pPr>
    </w:p>
    <w:p w14:paraId="2E31C350" w14:textId="77777777" w:rsidR="006D4090" w:rsidRPr="004F4A74" w:rsidRDefault="006D4090" w:rsidP="004F4A74">
      <w:pPr>
        <w:spacing w:line="240" w:lineRule="auto"/>
        <w:rPr>
          <w:rFonts w:ascii="Arial" w:hAnsi="Arial" w:cs="Arial"/>
          <w:sz w:val="26"/>
          <w:szCs w:val="26"/>
        </w:rPr>
      </w:pPr>
      <w:r w:rsidRPr="004F4A74">
        <w:rPr>
          <w:rFonts w:ascii="Arial" w:hAnsi="Arial" w:cs="Arial"/>
          <w:sz w:val="26"/>
          <w:szCs w:val="26"/>
        </w:rPr>
        <w:t>---------------------------------------------------------------------------------------------------</w:t>
      </w:r>
    </w:p>
    <w:p w14:paraId="461E9147" w14:textId="77777777" w:rsidR="006D4090" w:rsidRPr="004F4A74" w:rsidRDefault="006D4090" w:rsidP="004F4A74">
      <w:pPr>
        <w:pStyle w:val="BodyText2"/>
        <w:jc w:val="center"/>
        <w:rPr>
          <w:rFonts w:cs="Arial"/>
        </w:rPr>
      </w:pPr>
      <w:r w:rsidRPr="004F4A74">
        <w:rPr>
          <w:rFonts w:cs="Arial"/>
        </w:rPr>
        <w:t>Please direct all proposals and questions about the review process, and submit completed proposals to:</w:t>
      </w:r>
    </w:p>
    <w:p w14:paraId="1DB839FF" w14:textId="77777777" w:rsidR="006D4090" w:rsidRPr="004F4A74" w:rsidRDefault="006D4090" w:rsidP="004F4A74">
      <w:pPr>
        <w:spacing w:line="240" w:lineRule="auto"/>
        <w:jc w:val="center"/>
        <w:rPr>
          <w:rFonts w:ascii="Arial" w:hAnsi="Arial" w:cs="Arial"/>
        </w:rPr>
      </w:pPr>
      <w:r w:rsidRPr="004F4A74">
        <w:rPr>
          <w:rFonts w:ascii="Arial" w:hAnsi="Arial" w:cs="Arial"/>
          <w:b/>
          <w:bCs/>
          <w:sz w:val="20"/>
          <w:szCs w:val="20"/>
        </w:rPr>
        <w:t>David Gwynne (dgwynne@acceleratedcure.org 1-613-285-8412)</w:t>
      </w:r>
    </w:p>
    <w:p w14:paraId="42F1D564" w14:textId="77777777" w:rsidR="006D4090" w:rsidRPr="004F4A74" w:rsidRDefault="006D4090" w:rsidP="004F4A74">
      <w:pPr>
        <w:spacing w:line="240" w:lineRule="auto"/>
        <w:rPr>
          <w:rFonts w:ascii="Arial" w:hAnsi="Arial" w:cs="Arial"/>
          <w:sz w:val="24"/>
          <w:szCs w:val="24"/>
        </w:rPr>
      </w:pPr>
    </w:p>
    <w:p w14:paraId="3107C104" w14:textId="367F6D69" w:rsidR="00BD6412" w:rsidRPr="004F4A74" w:rsidRDefault="00BD6412" w:rsidP="004F4A74">
      <w:pPr>
        <w:spacing w:line="240" w:lineRule="auto"/>
        <w:rPr>
          <w:rFonts w:ascii="Arial" w:hAnsi="Arial" w:cs="Arial"/>
          <w:sz w:val="24"/>
          <w:szCs w:val="24"/>
        </w:rPr>
      </w:pPr>
    </w:p>
    <w:p w14:paraId="4929135C" w14:textId="77777777" w:rsidR="003421F7" w:rsidRPr="004F4A74" w:rsidRDefault="003421F7" w:rsidP="004F4A74">
      <w:pPr>
        <w:spacing w:line="240" w:lineRule="auto"/>
        <w:rPr>
          <w:rFonts w:ascii="Arial" w:hAnsi="Arial" w:cs="Arial"/>
          <w:sz w:val="24"/>
          <w:szCs w:val="24"/>
        </w:rPr>
      </w:pPr>
    </w:p>
    <w:p w14:paraId="556421D6" w14:textId="77777777" w:rsidR="003421F7" w:rsidRPr="004F4A74" w:rsidRDefault="003421F7" w:rsidP="004F4A74">
      <w:pPr>
        <w:spacing w:line="240" w:lineRule="auto"/>
        <w:rPr>
          <w:rFonts w:ascii="Arial" w:hAnsi="Arial" w:cs="Arial"/>
          <w:sz w:val="24"/>
          <w:szCs w:val="24"/>
        </w:rPr>
      </w:pPr>
    </w:p>
    <w:sectPr w:rsidR="003421F7" w:rsidRPr="004F4A74" w:rsidSect="00632B9B">
      <w:footerReference w:type="default" r:id="rId19"/>
      <w:headerReference w:type="first" r:id="rId20"/>
      <w:footerReference w:type="first" r:id="rId21"/>
      <w:pgSz w:w="12240" w:h="15840"/>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90392" w14:textId="77777777" w:rsidR="006D7010" w:rsidRDefault="006D7010" w:rsidP="009F2481">
      <w:pPr>
        <w:spacing w:after="0" w:line="240" w:lineRule="auto"/>
      </w:pPr>
      <w:r>
        <w:separator/>
      </w:r>
    </w:p>
  </w:endnote>
  <w:endnote w:type="continuationSeparator" w:id="0">
    <w:p w14:paraId="6B5FAD3E" w14:textId="77777777" w:rsidR="006D7010" w:rsidRDefault="006D7010" w:rsidP="009F2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02"/>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E54CC" w14:textId="77777777" w:rsidR="00A5627D" w:rsidRPr="00B32BD6" w:rsidRDefault="00FA0712" w:rsidP="00A5627D">
    <w:pPr>
      <w:tabs>
        <w:tab w:val="center" w:pos="4680"/>
        <w:tab w:val="right" w:pos="9360"/>
      </w:tabs>
      <w:spacing w:after="0" w:line="240" w:lineRule="auto"/>
      <w:jc w:val="center"/>
      <w:rPr>
        <w:rFonts w:ascii="Calibri" w:eastAsia="Calibri" w:hAnsi="Calibri" w:cs="Times New Roman"/>
        <w:color w:val="006EB8"/>
      </w:rPr>
    </w:pPr>
    <w:r w:rsidRPr="00242B51">
      <w:rPr>
        <w:rFonts w:ascii="Arial Narrow" w:eastAsia="Arial Unicode MS" w:hAnsi="Arial Narrow" w:cs="Arial"/>
        <w:color w:val="5494D5"/>
        <w:sz w:val="20"/>
        <w:szCs w:val="20"/>
      </w:rPr>
      <w:t xml:space="preserve">       </w:t>
    </w:r>
    <w:r w:rsidR="00A5627D" w:rsidRPr="00B32BD6">
      <w:rPr>
        <w:rFonts w:ascii="Calibri" w:eastAsia="Calibri" w:hAnsi="Calibri" w:cs="Times New Roman"/>
        <w:b/>
        <w:color w:val="006EB8"/>
      </w:rPr>
      <w:t>ACCELERATED CURE PROJECT</w:t>
    </w:r>
    <w:r w:rsidR="00A5627D" w:rsidRPr="00B32BD6">
      <w:rPr>
        <w:rFonts w:ascii="Calibri" w:eastAsia="Calibri" w:hAnsi="Calibri" w:cs="Times New Roman"/>
        <w:color w:val="006EB8"/>
      </w:rPr>
      <w:t xml:space="preserve"> </w:t>
    </w:r>
    <w:r w:rsidR="00A5627D" w:rsidRPr="00B32BD6">
      <w:rPr>
        <w:rFonts w:ascii="Wingdings" w:eastAsia="Calibri" w:hAnsi="Wingdings" w:cs="Times New Roman"/>
        <w:color w:val="006EB8"/>
      </w:rPr>
      <w:t></w:t>
    </w:r>
    <w:r w:rsidR="00A5627D" w:rsidRPr="00B32BD6">
      <w:rPr>
        <w:rFonts w:ascii="Calibri" w:eastAsia="Calibri" w:hAnsi="Calibri" w:cs="Times New Roman"/>
        <w:color w:val="006EB8"/>
      </w:rPr>
      <w:t xml:space="preserve"> </w:t>
    </w:r>
    <w:r w:rsidR="00A5627D">
      <w:rPr>
        <w:rFonts w:ascii="Calibri" w:eastAsia="Calibri" w:hAnsi="Calibri" w:cs="Times New Roman"/>
        <w:color w:val="006EB8"/>
      </w:rPr>
      <w:t>800 Lexington St</w:t>
    </w:r>
    <w:r w:rsidR="00A5627D" w:rsidRPr="00B32BD6">
      <w:rPr>
        <w:rFonts w:ascii="Wingdings" w:eastAsia="Calibri" w:hAnsi="Wingdings" w:cs="Times New Roman"/>
        <w:color w:val="006EB8"/>
      </w:rPr>
      <w:t></w:t>
    </w:r>
    <w:r w:rsidR="00A5627D" w:rsidRPr="0008522D">
      <w:rPr>
        <w:rFonts w:asciiTheme="majorHAnsi" w:eastAsia="Calibri" w:hAnsiTheme="majorHAnsi" w:cs="Times New Roman"/>
        <w:color w:val="006EB8"/>
      </w:rPr>
      <w:t xml:space="preserve"> </w:t>
    </w:r>
    <w:r w:rsidR="00A5627D">
      <w:rPr>
        <w:rFonts w:ascii="Calibri" w:eastAsia="Calibri" w:hAnsi="Calibri" w:cs="Times New Roman"/>
        <w:color w:val="006EB8"/>
      </w:rPr>
      <w:t xml:space="preserve">Ste 2 #1069 </w:t>
    </w:r>
    <w:r w:rsidR="00A5627D" w:rsidRPr="00B32BD6">
      <w:rPr>
        <w:rFonts w:ascii="Wingdings" w:eastAsia="Calibri" w:hAnsi="Wingdings" w:cs="Times New Roman"/>
        <w:color w:val="006EB8"/>
      </w:rPr>
      <w:t></w:t>
    </w:r>
    <w:r w:rsidR="00A5627D" w:rsidRPr="00B32BD6">
      <w:rPr>
        <w:rFonts w:ascii="Calibri" w:eastAsia="Calibri" w:hAnsi="Calibri" w:cs="Times New Roman"/>
        <w:color w:val="006EB8"/>
      </w:rPr>
      <w:t>Waltham, MA 0245</w:t>
    </w:r>
    <w:r w:rsidR="00A5627D">
      <w:rPr>
        <w:rFonts w:ascii="Calibri" w:eastAsia="Calibri" w:hAnsi="Calibri" w:cs="Times New Roman"/>
        <w:color w:val="006EB8"/>
      </w:rPr>
      <w:t>2-4848</w:t>
    </w:r>
  </w:p>
  <w:p w14:paraId="2737EE9A" w14:textId="610B841B" w:rsidR="00A5627D" w:rsidRPr="004466C9" w:rsidRDefault="00A5627D" w:rsidP="00A5627D">
    <w:pPr>
      <w:tabs>
        <w:tab w:val="center" w:pos="4680"/>
        <w:tab w:val="right" w:pos="9360"/>
      </w:tabs>
      <w:spacing w:after="0" w:line="240" w:lineRule="auto"/>
      <w:jc w:val="center"/>
      <w:rPr>
        <w:rFonts w:ascii="Calibri" w:eastAsia="Calibri" w:hAnsi="Calibri" w:cs="Times New Roman"/>
      </w:rPr>
    </w:pPr>
    <w:r w:rsidRPr="00B32BD6">
      <w:rPr>
        <w:rFonts w:ascii="Calibri" w:eastAsia="Calibri" w:hAnsi="Calibri" w:cs="Times New Roman"/>
        <w:color w:val="006EB8"/>
      </w:rPr>
      <w:t xml:space="preserve">info@acceleratedcure.org </w:t>
    </w:r>
    <w:r w:rsidRPr="00B32BD6">
      <w:rPr>
        <w:rFonts w:ascii="Wingdings" w:eastAsia="Calibri" w:hAnsi="Wingdings" w:cs="Times New Roman"/>
        <w:color w:val="006EB8"/>
      </w:rPr>
      <w:t></w:t>
    </w:r>
    <w:r w:rsidRPr="00B32BD6">
      <w:rPr>
        <w:rFonts w:ascii="Calibri" w:eastAsia="Calibri" w:hAnsi="Calibri" w:cs="Times New Roman"/>
        <w:color w:val="006EB8"/>
      </w:rPr>
      <w:t xml:space="preserve"> p 781.487.0008 </w:t>
    </w:r>
    <w:r w:rsidRPr="00B32BD6">
      <w:rPr>
        <w:rFonts w:ascii="Wingdings" w:eastAsia="Calibri" w:hAnsi="Wingdings" w:cs="Times New Roman"/>
        <w:color w:val="006EB8"/>
      </w:rPr>
      <w:t></w:t>
    </w:r>
    <w:r w:rsidRPr="00B32BD6">
      <w:rPr>
        <w:rFonts w:ascii="Calibri" w:eastAsia="Calibri" w:hAnsi="Calibri" w:cs="Times New Roman"/>
        <w:color w:val="006EB8"/>
      </w:rPr>
      <w:t>www.acceleratedcure.org</w:t>
    </w:r>
  </w:p>
  <w:p w14:paraId="5A4BF467" w14:textId="552DD26C" w:rsidR="00FA0712" w:rsidRPr="006D24B2" w:rsidRDefault="00FA0712" w:rsidP="00A5627D">
    <w:pPr>
      <w:pStyle w:val="Footer"/>
      <w:spacing w:after="120"/>
      <w:rPr>
        <w:rFonts w:ascii="Arial" w:eastAsia="Arial Unicode MS" w:hAnsi="Arial" w:cs="Arial"/>
        <w:color w:val="5494D5"/>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D0E8F" w14:textId="38A8561B" w:rsidR="004466C9" w:rsidRPr="00B32BD6" w:rsidRDefault="004466C9" w:rsidP="004466C9">
    <w:pPr>
      <w:tabs>
        <w:tab w:val="center" w:pos="4680"/>
        <w:tab w:val="right" w:pos="9360"/>
      </w:tabs>
      <w:spacing w:after="0" w:line="240" w:lineRule="auto"/>
      <w:jc w:val="center"/>
      <w:rPr>
        <w:rFonts w:ascii="Calibri" w:eastAsia="Calibri" w:hAnsi="Calibri" w:cs="Times New Roman"/>
        <w:color w:val="006EB8"/>
      </w:rPr>
    </w:pPr>
    <w:r w:rsidRPr="00B32BD6">
      <w:rPr>
        <w:rFonts w:ascii="Calibri" w:eastAsia="Calibri" w:hAnsi="Calibri" w:cs="Times New Roman"/>
        <w:b/>
        <w:color w:val="006EB8"/>
      </w:rPr>
      <w:t>ACCELERATED CURE PROJECT</w:t>
    </w:r>
    <w:r w:rsidRPr="00B32BD6">
      <w:rPr>
        <w:rFonts w:ascii="Calibri" w:eastAsia="Calibri" w:hAnsi="Calibri" w:cs="Times New Roman"/>
        <w:color w:val="006EB8"/>
      </w:rPr>
      <w:t xml:space="preserve"> </w:t>
    </w:r>
    <w:r w:rsidRPr="00B32BD6">
      <w:rPr>
        <w:rFonts w:ascii="Wingdings" w:eastAsia="Calibri" w:hAnsi="Wingdings" w:cs="Times New Roman"/>
        <w:color w:val="006EB8"/>
      </w:rPr>
      <w:t></w:t>
    </w:r>
    <w:r w:rsidRPr="00B32BD6">
      <w:rPr>
        <w:rFonts w:ascii="Calibri" w:eastAsia="Calibri" w:hAnsi="Calibri" w:cs="Times New Roman"/>
        <w:color w:val="006EB8"/>
      </w:rPr>
      <w:t xml:space="preserve"> </w:t>
    </w:r>
    <w:r w:rsidR="0008522D">
      <w:rPr>
        <w:rFonts w:ascii="Calibri" w:eastAsia="Calibri" w:hAnsi="Calibri" w:cs="Times New Roman"/>
        <w:color w:val="006EB8"/>
      </w:rPr>
      <w:t>800 Lexington St</w:t>
    </w:r>
    <w:r w:rsidRPr="00B32BD6">
      <w:rPr>
        <w:rFonts w:ascii="Wingdings" w:eastAsia="Calibri" w:hAnsi="Wingdings" w:cs="Times New Roman"/>
        <w:color w:val="006EB8"/>
      </w:rPr>
      <w:t></w:t>
    </w:r>
    <w:r w:rsidR="0008522D" w:rsidRPr="0008522D">
      <w:rPr>
        <w:rFonts w:asciiTheme="majorHAnsi" w:eastAsia="Calibri" w:hAnsiTheme="majorHAnsi" w:cs="Times New Roman"/>
        <w:color w:val="006EB8"/>
      </w:rPr>
      <w:t xml:space="preserve"> </w:t>
    </w:r>
    <w:r w:rsidR="0008522D">
      <w:rPr>
        <w:rFonts w:ascii="Calibri" w:eastAsia="Calibri" w:hAnsi="Calibri" w:cs="Times New Roman"/>
        <w:color w:val="006EB8"/>
      </w:rPr>
      <w:t xml:space="preserve">Ste 2 #1069 </w:t>
    </w:r>
    <w:r w:rsidR="0008522D" w:rsidRPr="00B32BD6">
      <w:rPr>
        <w:rFonts w:ascii="Wingdings" w:eastAsia="Calibri" w:hAnsi="Wingdings" w:cs="Times New Roman"/>
        <w:color w:val="006EB8"/>
      </w:rPr>
      <w:t></w:t>
    </w:r>
    <w:r w:rsidRPr="00B32BD6">
      <w:rPr>
        <w:rFonts w:ascii="Calibri" w:eastAsia="Calibri" w:hAnsi="Calibri" w:cs="Times New Roman"/>
        <w:color w:val="006EB8"/>
      </w:rPr>
      <w:t>Waltham, MA 0245</w:t>
    </w:r>
    <w:r w:rsidR="0008522D">
      <w:rPr>
        <w:rFonts w:ascii="Calibri" w:eastAsia="Calibri" w:hAnsi="Calibri" w:cs="Times New Roman"/>
        <w:color w:val="006EB8"/>
      </w:rPr>
      <w:t>2-</w:t>
    </w:r>
    <w:r w:rsidR="006D25D9">
      <w:rPr>
        <w:rFonts w:ascii="Calibri" w:eastAsia="Calibri" w:hAnsi="Calibri" w:cs="Times New Roman"/>
        <w:color w:val="006EB8"/>
      </w:rPr>
      <w:t>4848</w:t>
    </w:r>
  </w:p>
  <w:p w14:paraId="58CD6BE0" w14:textId="44EBDC22" w:rsidR="004466C9" w:rsidRPr="004466C9" w:rsidRDefault="004466C9" w:rsidP="004466C9">
    <w:pPr>
      <w:tabs>
        <w:tab w:val="center" w:pos="4680"/>
        <w:tab w:val="right" w:pos="9360"/>
      </w:tabs>
      <w:spacing w:after="0" w:line="240" w:lineRule="auto"/>
      <w:jc w:val="center"/>
      <w:rPr>
        <w:rFonts w:ascii="Calibri" w:eastAsia="Calibri" w:hAnsi="Calibri" w:cs="Times New Roman"/>
      </w:rPr>
    </w:pPr>
    <w:r w:rsidRPr="00B32BD6">
      <w:rPr>
        <w:rFonts w:ascii="Calibri" w:eastAsia="Calibri" w:hAnsi="Calibri" w:cs="Times New Roman"/>
        <w:color w:val="006EB8"/>
      </w:rPr>
      <w:t xml:space="preserve">info@acceleratedcure.org </w:t>
    </w:r>
    <w:r w:rsidRPr="00B32BD6">
      <w:rPr>
        <w:rFonts w:ascii="Wingdings" w:eastAsia="Calibri" w:hAnsi="Wingdings" w:cs="Times New Roman"/>
        <w:color w:val="006EB8"/>
      </w:rPr>
      <w:t></w:t>
    </w:r>
    <w:r w:rsidRPr="00B32BD6">
      <w:rPr>
        <w:rFonts w:ascii="Calibri" w:eastAsia="Calibri" w:hAnsi="Calibri" w:cs="Times New Roman"/>
        <w:color w:val="006EB8"/>
      </w:rPr>
      <w:t xml:space="preserve"> p 781.487.0008 </w:t>
    </w:r>
    <w:r w:rsidRPr="00B32BD6">
      <w:rPr>
        <w:rFonts w:ascii="Wingdings" w:eastAsia="Calibri" w:hAnsi="Wingdings" w:cs="Times New Roman"/>
        <w:color w:val="006EB8"/>
      </w:rPr>
      <w:t></w:t>
    </w:r>
    <w:r w:rsidRPr="00B32BD6">
      <w:rPr>
        <w:rFonts w:ascii="Calibri" w:eastAsia="Calibri" w:hAnsi="Calibri" w:cs="Times New Roman"/>
        <w:color w:val="006EB8"/>
      </w:rPr>
      <w:t>www.acceleratedcure.org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52148" w14:textId="77777777" w:rsidR="006D7010" w:rsidRDefault="006D7010" w:rsidP="009F2481">
      <w:pPr>
        <w:spacing w:after="0" w:line="240" w:lineRule="auto"/>
      </w:pPr>
      <w:r>
        <w:separator/>
      </w:r>
    </w:p>
  </w:footnote>
  <w:footnote w:type="continuationSeparator" w:id="0">
    <w:p w14:paraId="27208CE5" w14:textId="77777777" w:rsidR="006D7010" w:rsidRDefault="006D7010" w:rsidP="009F2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5A967" w14:textId="4E344E95" w:rsidR="00FA0712" w:rsidRDefault="003421F7">
    <w:pPr>
      <w:pStyle w:val="Header"/>
    </w:pPr>
    <w:r>
      <w:rPr>
        <w:noProof/>
      </w:rPr>
      <w:drawing>
        <wp:inline distT="0" distB="0" distL="0" distR="0" wp14:anchorId="47B77E6C" wp14:editId="3BF98191">
          <wp:extent cx="1443113" cy="724486"/>
          <wp:effectExtent l="0" t="0" r="5080" b="0"/>
          <wp:docPr id="19949559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955990" name="Picture 1994955990"/>
                  <pic:cNvPicPr/>
                </pic:nvPicPr>
                <pic:blipFill>
                  <a:blip r:embed="rId1"/>
                  <a:stretch>
                    <a:fillRect/>
                  </a:stretch>
                </pic:blipFill>
                <pic:spPr>
                  <a:xfrm>
                    <a:off x="0" y="0"/>
                    <a:ext cx="1482796" cy="7444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0" w:firstLine="0"/>
      </w:pPr>
      <w:rPr>
        <w:rFonts w:ascii="Symbol" w:hAnsi="Symbol"/>
        <w:sz w:val="20"/>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5" w15:restartNumberingAfterBreak="0">
    <w:nsid w:val="74791F18"/>
    <w:multiLevelType w:val="hybridMultilevel"/>
    <w:tmpl w:val="D9588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1988555">
    <w:abstractNumId w:val="5"/>
  </w:num>
  <w:num w:numId="2" w16cid:durableId="1204291360">
    <w:abstractNumId w:val="0"/>
  </w:num>
  <w:num w:numId="3" w16cid:durableId="200409531">
    <w:abstractNumId w:val="1"/>
  </w:num>
  <w:num w:numId="4" w16cid:durableId="85419589">
    <w:abstractNumId w:val="2"/>
  </w:num>
  <w:num w:numId="5" w16cid:durableId="596327384">
    <w:abstractNumId w:val="3"/>
  </w:num>
  <w:num w:numId="6" w16cid:durableId="1650936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481"/>
    <w:rsid w:val="00007EE5"/>
    <w:rsid w:val="00021C89"/>
    <w:rsid w:val="00026CE7"/>
    <w:rsid w:val="00034892"/>
    <w:rsid w:val="00041645"/>
    <w:rsid w:val="000502C7"/>
    <w:rsid w:val="00067F5B"/>
    <w:rsid w:val="00071186"/>
    <w:rsid w:val="0008522D"/>
    <w:rsid w:val="000A42B0"/>
    <w:rsid w:val="000B2E11"/>
    <w:rsid w:val="000E65D8"/>
    <w:rsid w:val="000E7372"/>
    <w:rsid w:val="0010655E"/>
    <w:rsid w:val="00106FCC"/>
    <w:rsid w:val="00111400"/>
    <w:rsid w:val="00121E5C"/>
    <w:rsid w:val="00130B9D"/>
    <w:rsid w:val="00142F9E"/>
    <w:rsid w:val="00182E5F"/>
    <w:rsid w:val="00192ECC"/>
    <w:rsid w:val="001D3B60"/>
    <w:rsid w:val="001E5EDD"/>
    <w:rsid w:val="002135F3"/>
    <w:rsid w:val="00215162"/>
    <w:rsid w:val="00222B04"/>
    <w:rsid w:val="00243EC4"/>
    <w:rsid w:val="00254790"/>
    <w:rsid w:val="002819EC"/>
    <w:rsid w:val="002A21A3"/>
    <w:rsid w:val="002D12C6"/>
    <w:rsid w:val="002E6050"/>
    <w:rsid w:val="002E6CE3"/>
    <w:rsid w:val="00311DFB"/>
    <w:rsid w:val="00330FE5"/>
    <w:rsid w:val="003421F7"/>
    <w:rsid w:val="003560F8"/>
    <w:rsid w:val="0036203E"/>
    <w:rsid w:val="00365EC6"/>
    <w:rsid w:val="003931D4"/>
    <w:rsid w:val="003A1C93"/>
    <w:rsid w:val="003F1537"/>
    <w:rsid w:val="003F2F36"/>
    <w:rsid w:val="00437013"/>
    <w:rsid w:val="004466C9"/>
    <w:rsid w:val="0047764D"/>
    <w:rsid w:val="004A2A51"/>
    <w:rsid w:val="004E0693"/>
    <w:rsid w:val="004E1D0C"/>
    <w:rsid w:val="004F48BF"/>
    <w:rsid w:val="004F4A74"/>
    <w:rsid w:val="004F78BE"/>
    <w:rsid w:val="005163B0"/>
    <w:rsid w:val="005164B2"/>
    <w:rsid w:val="0054294E"/>
    <w:rsid w:val="00554583"/>
    <w:rsid w:val="005750AE"/>
    <w:rsid w:val="00597594"/>
    <w:rsid w:val="005A0248"/>
    <w:rsid w:val="005D689C"/>
    <w:rsid w:val="005D728B"/>
    <w:rsid w:val="005E0653"/>
    <w:rsid w:val="005E26E7"/>
    <w:rsid w:val="005F13E3"/>
    <w:rsid w:val="005F5814"/>
    <w:rsid w:val="006035EB"/>
    <w:rsid w:val="00605FD7"/>
    <w:rsid w:val="00612DA2"/>
    <w:rsid w:val="00615F3E"/>
    <w:rsid w:val="00632B9B"/>
    <w:rsid w:val="00644216"/>
    <w:rsid w:val="00671C90"/>
    <w:rsid w:val="006770DD"/>
    <w:rsid w:val="00685779"/>
    <w:rsid w:val="0069529D"/>
    <w:rsid w:val="006A75BC"/>
    <w:rsid w:val="006A78C9"/>
    <w:rsid w:val="006C2E4F"/>
    <w:rsid w:val="006D1E99"/>
    <w:rsid w:val="006D24B2"/>
    <w:rsid w:val="006D25D9"/>
    <w:rsid w:val="006D4090"/>
    <w:rsid w:val="006D7010"/>
    <w:rsid w:val="006E12EE"/>
    <w:rsid w:val="00705904"/>
    <w:rsid w:val="00707FEE"/>
    <w:rsid w:val="0074224F"/>
    <w:rsid w:val="007477B8"/>
    <w:rsid w:val="007814F8"/>
    <w:rsid w:val="007972B6"/>
    <w:rsid w:val="007A11DF"/>
    <w:rsid w:val="007A36F8"/>
    <w:rsid w:val="007A7892"/>
    <w:rsid w:val="007B4259"/>
    <w:rsid w:val="007C008D"/>
    <w:rsid w:val="007D7A28"/>
    <w:rsid w:val="007F39DF"/>
    <w:rsid w:val="007F5413"/>
    <w:rsid w:val="008050BC"/>
    <w:rsid w:val="00840F6F"/>
    <w:rsid w:val="0084339C"/>
    <w:rsid w:val="00850EC7"/>
    <w:rsid w:val="00854205"/>
    <w:rsid w:val="00856817"/>
    <w:rsid w:val="00877D88"/>
    <w:rsid w:val="00897D83"/>
    <w:rsid w:val="008A2AD7"/>
    <w:rsid w:val="008C16E2"/>
    <w:rsid w:val="008C6DAA"/>
    <w:rsid w:val="008C7FE1"/>
    <w:rsid w:val="008E0455"/>
    <w:rsid w:val="00906306"/>
    <w:rsid w:val="00941123"/>
    <w:rsid w:val="009530EF"/>
    <w:rsid w:val="009534C2"/>
    <w:rsid w:val="009668EB"/>
    <w:rsid w:val="009848D1"/>
    <w:rsid w:val="009B1D2E"/>
    <w:rsid w:val="009B6A64"/>
    <w:rsid w:val="009C3215"/>
    <w:rsid w:val="009D1529"/>
    <w:rsid w:val="009D6390"/>
    <w:rsid w:val="009E4F5A"/>
    <w:rsid w:val="009F110A"/>
    <w:rsid w:val="009F2481"/>
    <w:rsid w:val="00A05363"/>
    <w:rsid w:val="00A113B7"/>
    <w:rsid w:val="00A17CFA"/>
    <w:rsid w:val="00A22588"/>
    <w:rsid w:val="00A26117"/>
    <w:rsid w:val="00A40160"/>
    <w:rsid w:val="00A43D67"/>
    <w:rsid w:val="00A454BE"/>
    <w:rsid w:val="00A55D4A"/>
    <w:rsid w:val="00A5627D"/>
    <w:rsid w:val="00A97747"/>
    <w:rsid w:val="00AA38F7"/>
    <w:rsid w:val="00AB3B81"/>
    <w:rsid w:val="00AD1CA0"/>
    <w:rsid w:val="00AF4EB3"/>
    <w:rsid w:val="00B0455C"/>
    <w:rsid w:val="00B20439"/>
    <w:rsid w:val="00B33E63"/>
    <w:rsid w:val="00B50440"/>
    <w:rsid w:val="00B507E1"/>
    <w:rsid w:val="00B615ED"/>
    <w:rsid w:val="00B6658C"/>
    <w:rsid w:val="00B85990"/>
    <w:rsid w:val="00B959DC"/>
    <w:rsid w:val="00B95F20"/>
    <w:rsid w:val="00BC3079"/>
    <w:rsid w:val="00BD25E2"/>
    <w:rsid w:val="00BD6412"/>
    <w:rsid w:val="00BD7744"/>
    <w:rsid w:val="00BE12EA"/>
    <w:rsid w:val="00C141BD"/>
    <w:rsid w:val="00C20DDF"/>
    <w:rsid w:val="00C77552"/>
    <w:rsid w:val="00C96F3A"/>
    <w:rsid w:val="00CB301B"/>
    <w:rsid w:val="00CC0252"/>
    <w:rsid w:val="00CD64AE"/>
    <w:rsid w:val="00CE7F83"/>
    <w:rsid w:val="00D00DA9"/>
    <w:rsid w:val="00D45860"/>
    <w:rsid w:val="00D6107D"/>
    <w:rsid w:val="00D76BDA"/>
    <w:rsid w:val="00DB23CA"/>
    <w:rsid w:val="00DD329E"/>
    <w:rsid w:val="00DD6D86"/>
    <w:rsid w:val="00DF3443"/>
    <w:rsid w:val="00E02BCA"/>
    <w:rsid w:val="00E124F5"/>
    <w:rsid w:val="00E26362"/>
    <w:rsid w:val="00E35774"/>
    <w:rsid w:val="00E44E87"/>
    <w:rsid w:val="00E649A8"/>
    <w:rsid w:val="00E70315"/>
    <w:rsid w:val="00E87008"/>
    <w:rsid w:val="00E951B8"/>
    <w:rsid w:val="00EA3A85"/>
    <w:rsid w:val="00EB617C"/>
    <w:rsid w:val="00EC1266"/>
    <w:rsid w:val="00EC2252"/>
    <w:rsid w:val="00ED5828"/>
    <w:rsid w:val="00EF1BB1"/>
    <w:rsid w:val="00EF2BDF"/>
    <w:rsid w:val="00EF3289"/>
    <w:rsid w:val="00F00977"/>
    <w:rsid w:val="00F0116A"/>
    <w:rsid w:val="00F069E5"/>
    <w:rsid w:val="00F165A1"/>
    <w:rsid w:val="00F64C7A"/>
    <w:rsid w:val="00F67B13"/>
    <w:rsid w:val="00F74DD3"/>
    <w:rsid w:val="00FA0712"/>
    <w:rsid w:val="00FA1175"/>
    <w:rsid w:val="00FC067A"/>
    <w:rsid w:val="00FD2B4C"/>
    <w:rsid w:val="00FD4BBD"/>
    <w:rsid w:val="00FE5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F7A594"/>
  <w15:docId w15:val="{20E34CCF-1996-5943-9046-71C789669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25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481"/>
  </w:style>
  <w:style w:type="paragraph" w:styleId="Footer">
    <w:name w:val="footer"/>
    <w:basedOn w:val="Normal"/>
    <w:link w:val="FooterChar"/>
    <w:uiPriority w:val="99"/>
    <w:unhideWhenUsed/>
    <w:rsid w:val="009F2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481"/>
  </w:style>
  <w:style w:type="paragraph" w:styleId="BalloonText">
    <w:name w:val="Balloon Text"/>
    <w:basedOn w:val="Normal"/>
    <w:link w:val="BalloonTextChar"/>
    <w:uiPriority w:val="99"/>
    <w:semiHidden/>
    <w:unhideWhenUsed/>
    <w:rsid w:val="009F2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481"/>
    <w:rPr>
      <w:rFonts w:ascii="Tahoma" w:hAnsi="Tahoma" w:cs="Tahoma"/>
      <w:sz w:val="16"/>
      <w:szCs w:val="16"/>
    </w:rPr>
  </w:style>
  <w:style w:type="paragraph" w:customStyle="1" w:styleId="Default">
    <w:name w:val="Default"/>
    <w:rsid w:val="007D7A2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D7744"/>
    <w:pPr>
      <w:ind w:left="720"/>
      <w:contextualSpacing/>
    </w:pPr>
  </w:style>
  <w:style w:type="character" w:styleId="Hyperlink">
    <w:name w:val="Hyperlink"/>
    <w:rsid w:val="006D4090"/>
    <w:rPr>
      <w:color w:val="000080"/>
      <w:u w:val="single"/>
    </w:rPr>
  </w:style>
  <w:style w:type="paragraph" w:styleId="BodyText">
    <w:name w:val="Body Text"/>
    <w:basedOn w:val="Normal"/>
    <w:link w:val="BodyTextChar"/>
    <w:rsid w:val="006D4090"/>
    <w:pPr>
      <w:suppressAutoHyphens/>
      <w:spacing w:after="240" w:line="240" w:lineRule="auto"/>
      <w:jc w:val="center"/>
    </w:pPr>
    <w:rPr>
      <w:rFonts w:ascii="Arial" w:eastAsia="Times New Roman" w:hAnsi="Arial" w:cs="Arial"/>
      <w:szCs w:val="24"/>
      <w:lang w:eastAsia="ar-SA"/>
    </w:rPr>
  </w:style>
  <w:style w:type="character" w:customStyle="1" w:styleId="BodyTextChar">
    <w:name w:val="Body Text Char"/>
    <w:basedOn w:val="DefaultParagraphFont"/>
    <w:link w:val="BodyText"/>
    <w:rsid w:val="006D4090"/>
    <w:rPr>
      <w:rFonts w:ascii="Arial" w:eastAsia="Times New Roman" w:hAnsi="Arial" w:cs="Arial"/>
      <w:szCs w:val="24"/>
      <w:lang w:eastAsia="ar-SA"/>
    </w:rPr>
  </w:style>
  <w:style w:type="paragraph" w:styleId="BodyText2">
    <w:name w:val="Body Text 2"/>
    <w:basedOn w:val="Normal"/>
    <w:link w:val="BodyText2Char"/>
    <w:rsid w:val="006D4090"/>
    <w:pPr>
      <w:suppressAutoHyphens/>
      <w:spacing w:after="0" w:line="240" w:lineRule="auto"/>
    </w:pPr>
    <w:rPr>
      <w:rFonts w:ascii="Arial" w:eastAsia="Times New Roman" w:hAnsi="Arial" w:cs="Times New Roman"/>
      <w:b/>
      <w:bCs/>
      <w:sz w:val="20"/>
      <w:szCs w:val="20"/>
      <w:lang w:eastAsia="ar-SA"/>
    </w:rPr>
  </w:style>
  <w:style w:type="character" w:customStyle="1" w:styleId="BodyText2Char">
    <w:name w:val="Body Text 2 Char"/>
    <w:basedOn w:val="DefaultParagraphFont"/>
    <w:link w:val="BodyText2"/>
    <w:rsid w:val="006D4090"/>
    <w:rPr>
      <w:rFonts w:ascii="Arial" w:eastAsia="Times New Roman" w:hAnsi="Arial" w:cs="Times New Roman"/>
      <w:b/>
      <w:bCs/>
      <w:sz w:val="20"/>
      <w:szCs w:val="20"/>
      <w:lang w:eastAsia="ar-SA"/>
    </w:rPr>
  </w:style>
  <w:style w:type="paragraph" w:styleId="BodyTextIndent">
    <w:name w:val="Body Text Indent"/>
    <w:basedOn w:val="Normal"/>
    <w:link w:val="BodyTextIndentChar"/>
    <w:rsid w:val="006D4090"/>
    <w:pPr>
      <w:suppressAutoHyphens/>
      <w:spacing w:after="240" w:line="240" w:lineRule="auto"/>
      <w:ind w:left="360"/>
      <w:jc w:val="center"/>
    </w:pPr>
    <w:rPr>
      <w:rFonts w:ascii="Arial" w:eastAsia="Times New Roman" w:hAnsi="Arial" w:cs="Times New Roman"/>
      <w:b/>
      <w:bCs/>
      <w:sz w:val="26"/>
      <w:szCs w:val="26"/>
      <w:lang w:eastAsia="ar-SA"/>
    </w:rPr>
  </w:style>
  <w:style w:type="character" w:customStyle="1" w:styleId="BodyTextIndentChar">
    <w:name w:val="Body Text Indent Char"/>
    <w:basedOn w:val="DefaultParagraphFont"/>
    <w:link w:val="BodyTextIndent"/>
    <w:rsid w:val="006D4090"/>
    <w:rPr>
      <w:rFonts w:ascii="Arial" w:eastAsia="Times New Roman" w:hAnsi="Arial" w:cs="Times New Roman"/>
      <w:b/>
      <w:bCs/>
      <w:sz w:val="26"/>
      <w:szCs w:val="26"/>
      <w:lang w:eastAsia="ar-SA"/>
    </w:rPr>
  </w:style>
  <w:style w:type="paragraph" w:styleId="BodyText3">
    <w:name w:val="Body Text 3"/>
    <w:basedOn w:val="Normal"/>
    <w:link w:val="BodyText3Char"/>
    <w:rsid w:val="006D4090"/>
    <w:pPr>
      <w:suppressAutoHyphens/>
      <w:spacing w:after="240" w:line="240" w:lineRule="auto"/>
      <w:jc w:val="center"/>
    </w:pPr>
    <w:rPr>
      <w:rFonts w:ascii="Arial" w:eastAsia="Times New Roman" w:hAnsi="Arial" w:cs="Arial"/>
      <w:b/>
      <w:bCs/>
      <w:sz w:val="28"/>
      <w:szCs w:val="24"/>
      <w:lang w:eastAsia="ar-SA"/>
    </w:rPr>
  </w:style>
  <w:style w:type="character" w:customStyle="1" w:styleId="BodyText3Char">
    <w:name w:val="Body Text 3 Char"/>
    <w:basedOn w:val="DefaultParagraphFont"/>
    <w:link w:val="BodyText3"/>
    <w:rsid w:val="006D4090"/>
    <w:rPr>
      <w:rFonts w:ascii="Arial" w:eastAsia="Times New Roman" w:hAnsi="Arial" w:cs="Arial"/>
      <w:b/>
      <w:bCs/>
      <w:sz w:val="28"/>
      <w:szCs w:val="24"/>
      <w:lang w:eastAsia="ar-SA"/>
    </w:rPr>
  </w:style>
  <w:style w:type="character" w:styleId="UnresolvedMention">
    <w:name w:val="Unresolved Mention"/>
    <w:basedOn w:val="DefaultParagraphFont"/>
    <w:uiPriority w:val="99"/>
    <w:semiHidden/>
    <w:unhideWhenUsed/>
    <w:rsid w:val="004F4A74"/>
    <w:rPr>
      <w:color w:val="605E5C"/>
      <w:shd w:val="clear" w:color="auto" w:fill="E1DFDD"/>
    </w:rPr>
  </w:style>
  <w:style w:type="character" w:styleId="FollowedHyperlink">
    <w:name w:val="FollowedHyperlink"/>
    <w:basedOn w:val="DefaultParagraphFont"/>
    <w:uiPriority w:val="99"/>
    <w:semiHidden/>
    <w:unhideWhenUsed/>
    <w:rsid w:val="004F4A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899534">
      <w:bodyDiv w:val="1"/>
      <w:marLeft w:val="0"/>
      <w:marRight w:val="0"/>
      <w:marTop w:val="0"/>
      <w:marBottom w:val="0"/>
      <w:divBdr>
        <w:top w:val="none" w:sz="0" w:space="0" w:color="auto"/>
        <w:left w:val="none" w:sz="0" w:space="0" w:color="auto"/>
        <w:bottom w:val="none" w:sz="0" w:space="0" w:color="auto"/>
        <w:right w:val="none" w:sz="0" w:space="0" w:color="auto"/>
      </w:divBdr>
      <w:divsChild>
        <w:div w:id="1474130115">
          <w:marLeft w:val="0"/>
          <w:marRight w:val="0"/>
          <w:marTop w:val="0"/>
          <w:marBottom w:val="0"/>
          <w:divBdr>
            <w:top w:val="none" w:sz="0" w:space="0" w:color="auto"/>
            <w:left w:val="none" w:sz="0" w:space="0" w:color="auto"/>
            <w:bottom w:val="none" w:sz="0" w:space="0" w:color="auto"/>
            <w:right w:val="none" w:sz="0" w:space="0" w:color="auto"/>
          </w:divBdr>
        </w:div>
      </w:divsChild>
    </w:div>
    <w:div w:id="853418937">
      <w:bodyDiv w:val="1"/>
      <w:marLeft w:val="0"/>
      <w:marRight w:val="0"/>
      <w:marTop w:val="0"/>
      <w:marBottom w:val="0"/>
      <w:divBdr>
        <w:top w:val="none" w:sz="0" w:space="0" w:color="auto"/>
        <w:left w:val="none" w:sz="0" w:space="0" w:color="auto"/>
        <w:bottom w:val="none" w:sz="0" w:space="0" w:color="auto"/>
        <w:right w:val="none" w:sz="0" w:space="0" w:color="auto"/>
      </w:divBdr>
      <w:divsChild>
        <w:div w:id="2068798348">
          <w:marLeft w:val="0"/>
          <w:marRight w:val="0"/>
          <w:marTop w:val="0"/>
          <w:marBottom w:val="0"/>
          <w:divBdr>
            <w:top w:val="none" w:sz="0" w:space="0" w:color="auto"/>
            <w:left w:val="none" w:sz="0" w:space="0" w:color="auto"/>
            <w:bottom w:val="none" w:sz="0" w:space="0" w:color="auto"/>
            <w:right w:val="none" w:sz="0" w:space="0" w:color="auto"/>
          </w:divBdr>
        </w:div>
      </w:divsChild>
    </w:div>
    <w:div w:id="1703434138">
      <w:bodyDiv w:val="1"/>
      <w:marLeft w:val="0"/>
      <w:marRight w:val="0"/>
      <w:marTop w:val="0"/>
      <w:marBottom w:val="0"/>
      <w:divBdr>
        <w:top w:val="none" w:sz="0" w:space="0" w:color="auto"/>
        <w:left w:val="none" w:sz="0" w:space="0" w:color="auto"/>
        <w:bottom w:val="none" w:sz="0" w:space="0" w:color="auto"/>
        <w:right w:val="none" w:sz="0" w:space="0" w:color="auto"/>
      </w:divBdr>
      <w:divsChild>
        <w:div w:id="2039352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cceleratedcure.org/wp-content/uploads/2024/09/ACP-Supported-Research-Projects-Sept-2024.xlsx" TargetMode="External"/><Relationship Id="rId18" Type="http://schemas.openxmlformats.org/officeDocument/2006/relationships/hyperlink" Target="https://www.acceleratedcure.org/wp-content/uploads/2024/09/ACP-Repository-Pricing-Policy-2024.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cceleratedcure.org/wp-content/uploads/2024/09/ACP-Case-Report-Form-Longitudinal-Visit.pdf" TargetMode="External"/><Relationship Id="rId17" Type="http://schemas.openxmlformats.org/officeDocument/2006/relationships/hyperlink" Target="https://www.acceleratedcure.org/wp-content/uploads/2024/09/ACP-Supported-Research-Projects-Sept-2024.xlsx" TargetMode="External"/><Relationship Id="rId2" Type="http://schemas.openxmlformats.org/officeDocument/2006/relationships/numbering" Target="numbering.xml"/><Relationship Id="rId16" Type="http://schemas.openxmlformats.org/officeDocument/2006/relationships/hyperlink" Target="https://www.acceleratedcure.org/wp-content/uploads/2024/09/ACP-Case-Report-Form-Longitudinal-Visit.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celeratedcure.org/wp-content/uploads/2024/09/ACP-Case-Report-Form-Initial-Visit.pdf" TargetMode="External"/><Relationship Id="rId5" Type="http://schemas.openxmlformats.org/officeDocument/2006/relationships/webSettings" Target="webSettings.xml"/><Relationship Id="rId15" Type="http://schemas.openxmlformats.org/officeDocument/2006/relationships/hyperlink" Target="https://www.acceleratedcure.org/wp-content/uploads/2024/09/ACP-Case-Report-Form-Initial-Visit.pdf" TargetMode="External"/><Relationship Id="rId23" Type="http://schemas.openxmlformats.org/officeDocument/2006/relationships/theme" Target="theme/theme1.xml"/><Relationship Id="rId10" Type="http://schemas.openxmlformats.org/officeDocument/2006/relationships/hyperlink" Target="https://www.acceleratedcure.org/wp-content/uploads/2024/09/ACP-Data-Transfer-Agreement-2024.do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cceleratedcure.org/wp-content/uploads/2024/09/ACP-Materials-Transfer-Agreement-2024.doc" TargetMode="External"/><Relationship Id="rId14" Type="http://schemas.openxmlformats.org/officeDocument/2006/relationships/hyperlink" Target="https://www.acceleratedcure.org/wp-content/uploads/2024/09/ACP-Repository-Pricing-Policy-2024.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E7608-4832-F845-9C25-C059A68D2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1351</Words>
  <Characters>7702</Characters>
  <Application>Microsoft Office Word</Application>
  <DocSecurity>0</DocSecurity>
  <Lines>64</Lines>
  <Paragraphs>18</Paragraphs>
  <ScaleCrop>false</ScaleCrop>
  <Company>Ogilvy and Mather</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Hadad, Jillian</dc:creator>
  <cp:keywords/>
  <dc:description/>
  <cp:lastModifiedBy>Sara Loud</cp:lastModifiedBy>
  <cp:revision>5</cp:revision>
  <cp:lastPrinted>2019-02-25T18:21:00Z</cp:lastPrinted>
  <dcterms:created xsi:type="dcterms:W3CDTF">2024-09-06T18:46:00Z</dcterms:created>
  <dcterms:modified xsi:type="dcterms:W3CDTF">2024-09-06T19:00:00Z</dcterms:modified>
</cp:coreProperties>
</file>